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b w:val="1"/>
          <w:bCs w:val="1"/>
        </w:rPr>
        <w:t xml:space="preserve">ЗАКУПКИ, РАЗМЕЩЕННЫЕ НА GOSZAKUPKI.BY</w:t>
      </w:r>
    </w:p>
    <w:p>
      <w:pPr>
        <w:ind w:left="113.47199999999999" w:right="113.47199999999999" w:firstLine="0"/>
        <w:spacing w:before="120" w:after="120"/>
      </w:pPr>
      <w:r>
        <w:rPr>
          <w:color w:val="red"/>
          <w:b w:val="1"/>
          <w:bCs w:val="1"/>
        </w:rPr>
        <w:t xml:space="preserve">ОТРАСЛЬ: ВЕТЕРИНАРИЯ </w:t>
      </w:r>
    </w:p>
    <w:p>
      <w:pPr>
        <w:ind w:left="113.47199999999999" w:right="113.47199999999999" w:firstLine="0"/>
        <w:spacing w:before="120" w:after="120"/>
      </w:pPr>
      <w:r>
        <w:rPr>
          <w:b w:val="1"/>
          <w:bCs w:val="1"/>
        </w:rPr>
        <w:t xml:space="preserve">Процедура закупки № auc0002464374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Ветеринария &gt; Ветеринарные препараты</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Электронный аукцион на государственную закупку диагностических средств ветеринарного назначения для формирования и пополнения  резервного фонда ветеринарных препаратов на 2025 год</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"Белзооветснабпром"</w:t>
            </w:r>
            <w:br/>
            <w:r>
              <w:rPr/>
              <w:t xml:space="preserve">Республика Беларусь, г. Минск, 220004, г. Минск, ул. Раковская, 30А-2</w:t>
            </w:r>
            <w:br/>
            <w:r>
              <w:rPr/>
              <w:t xml:space="preserve">100271048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Марук Оксана Викторовна, +375173551628</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14.04.2025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29.04.2025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4221560.62</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Участниками процедуры закупки признаются юридические и физические лица, в т.ч. индивидуальные предприниматели, представившие предложение.
К участникам предъявляются следующие требования:
1.Юридическое или физическое лицо, в том числе индивидуальный предприниматель, должно соответствовать требованиям, установленным законодательством к лицам, осуществляющему поставку товаров, являющихся предметом государственной закупки;
2.Юридическое лицо или индивидуальный предприниматель не должны иметь задолженности по уплате налогов, сборов (пошлин), пеней;
3.Юридическое лицо или индивидуальный предприниматель, являющиеся резидентами, не должны иметь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Требования пунктов 2 и 3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4.Юридическое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
5.Юридическое или физическое лицо, в том числе индивидуальный предприниматель, не должно быть аффилировано с заказчиком;
6.Юридическое или физическое лицо, в том числе индивидуальный предприниматель, являющееся участником-победителем, не должно быть аффилировано со всеми другими участниками, допущенными к торгам по тому же лоту предмета государственной закупки;
7.Юридическое или физическое лицо, в том числе индивидуальный предприниматель, работники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8.Юридическое лицо или индивидуальный предприниматель не должны являться заказчиком проводимой процедуры государственной закупки;
9.Физическое лицо не должно являться работником заказчика;
10.Юридическое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
11.В отношении юридического лица или индивидуального предпринимателя не должно быть возбуждено производство по делу о банкротстве;
12. Юридическое или физическое лицо, в том числе индивидуальный предприниматель, должно обладать правомочиями на реализацию товаров на территории Республики Беларусь с использованием товарных знаков и знаков обслуживания в случае предложения к поставке товаров с использованием товарных знаков и (или) знаков обслуживания. 
Документы о соответствии установленным требованиям указаны в аукционных документах (приложение)
Дополнительные требования к участникам государственной закупки - в аукционных документах (приложение)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Наборы диагностические для выявления антител к вирусу лейкоза КРС в РИД</w:t>
            </w:r>
          </w:p>
        </w:tc>
        <w:tc>
          <w:tcPr>
            <w:tcW w:w="5100" w:type="dxa"/>
            <w:shd w:val="clear" w:fill="fdf5e8"/>
            <w:noWrap/>
          </w:tcPr>
          <w:p>
            <w:pPr>
              <w:ind w:left="113.47199999999999" w:right="113.47199999999999" w:firstLine="0"/>
              <w:spacing w:before="120" w:after="120"/>
            </w:pPr>
            <w:r>
              <w:rPr/>
              <w:t xml:space="preserve">11 Набор,</w:t>
            </w:r>
            <w:br/>
            <w:r>
              <w:rPr/>
              <w:t xml:space="preserve">15,884.17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26.12.2025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220004, г. Минск, ул. Раковская, 30А-2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21.10.60.600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Наборы диагностические для выявления антител к возбудителю бруцеллеза в РБП</w:t>
            </w:r>
          </w:p>
        </w:tc>
        <w:tc>
          <w:tcPr>
            <w:tcW w:w="5100" w:type="dxa"/>
            <w:shd w:val="clear" w:fill="fdf5e8"/>
            <w:noWrap/>
          </w:tcPr>
          <w:p>
            <w:pPr>
              <w:ind w:left="113.47199999999999" w:right="113.47199999999999" w:firstLine="0"/>
              <w:spacing w:before="120" w:after="120"/>
            </w:pPr>
            <w:r>
              <w:rPr/>
              <w:t xml:space="preserve">4 300 Набор,</w:t>
            </w:r>
            <w:br/>
            <w:r>
              <w:rPr/>
              <w:t xml:space="preserve">910,765.80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26.12.2025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220004, г. Минск, ул. Раковская, 30А-2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21.10.60.600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Наборы диагностические для выявления антител к возбудителю бруцеллеза в РА, РСК, РДСК</w:t>
            </w:r>
          </w:p>
        </w:tc>
        <w:tc>
          <w:tcPr>
            <w:tcW w:w="5100" w:type="dxa"/>
            <w:shd w:val="clear" w:fill="fdf5e8"/>
            <w:noWrap/>
          </w:tcPr>
          <w:p>
            <w:pPr>
              <w:ind w:left="113.47199999999999" w:right="113.47199999999999" w:firstLine="0"/>
              <w:spacing w:before="120" w:after="120"/>
            </w:pPr>
            <w:r>
              <w:rPr/>
              <w:t xml:space="preserve">799 Набор,</w:t>
            </w:r>
            <w:br/>
            <w:r>
              <w:rPr/>
              <w:t xml:space="preserve">59,932.99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26.12.2025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220004, г. Минск, ул. Раковская, 30А-2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21.10.60.600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Диагностические наборы для выявления антител к вирусу блутанга в ИФА</w:t>
            </w:r>
          </w:p>
        </w:tc>
        <w:tc>
          <w:tcPr>
            <w:tcW w:w="5100" w:type="dxa"/>
            <w:shd w:val="clear" w:fill="fdf5e8"/>
            <w:noWrap/>
          </w:tcPr>
          <w:p>
            <w:pPr>
              <w:ind w:left="113.47199999999999" w:right="113.47199999999999" w:firstLine="0"/>
              <w:spacing w:before="120" w:after="120"/>
            </w:pPr>
            <w:r>
              <w:rPr/>
              <w:t xml:space="preserve">47 Набор,</w:t>
            </w:r>
            <w:br/>
            <w:r>
              <w:rPr/>
              <w:t xml:space="preserve">142,489.15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26.12.2025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220004, г. Минск, ул. Раковская, 30А-2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21.10.60.600</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Наборы диагностические для выявления антител губкообразной энцефалопатии КРС и скрепи овец в ИФА.</w:t>
            </w:r>
          </w:p>
        </w:tc>
        <w:tc>
          <w:tcPr>
            <w:tcW w:w="5100" w:type="dxa"/>
            <w:shd w:val="clear" w:fill="fdf5e8"/>
            <w:noWrap/>
          </w:tcPr>
          <w:p>
            <w:pPr>
              <w:ind w:left="113.47199999999999" w:right="113.47199999999999" w:firstLine="0"/>
              <w:spacing w:before="120" w:after="120"/>
            </w:pPr>
            <w:r>
              <w:rPr/>
              <w:t xml:space="preserve">71 Набор,</w:t>
            </w:r>
            <w:br/>
            <w:r>
              <w:rPr/>
              <w:t xml:space="preserve">2,245,823.01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26.12.2025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220004, г. Минск, ул. Раковская, 30А-2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21.10.60.600</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Положительный контроль Pourquier для диагностики бруцеллеза в ИФА для работы с РА, РСК, РБП, ИФА</w:t>
            </w:r>
          </w:p>
        </w:tc>
        <w:tc>
          <w:tcPr>
            <w:tcW w:w="5100" w:type="dxa"/>
            <w:shd w:val="clear" w:fill="fdf5e8"/>
            <w:noWrap/>
          </w:tcPr>
          <w:p>
            <w:pPr>
              <w:ind w:left="113.47199999999999" w:right="113.47199999999999" w:firstLine="0"/>
              <w:spacing w:before="120" w:after="120"/>
            </w:pPr>
            <w:r>
              <w:rPr/>
              <w:t xml:space="preserve">418 Штука,</w:t>
            </w:r>
            <w:br/>
            <w:r>
              <w:rPr/>
              <w:t xml:space="preserve">112,661.03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26.12.2025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220004, г. Минск, ул. Раковская, 30А-2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21.10.60.600</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Отрицательный контроль Pourquier для диагностики бруцеллеза в ИФА для работы с РА, РСК, РБП, ИФА</w:t>
            </w:r>
          </w:p>
        </w:tc>
        <w:tc>
          <w:tcPr>
            <w:tcW w:w="5100" w:type="dxa"/>
            <w:shd w:val="clear" w:fill="fdf5e8"/>
            <w:noWrap/>
          </w:tcPr>
          <w:p>
            <w:pPr>
              <w:ind w:left="113.47199999999999" w:right="113.47199999999999" w:firstLine="0"/>
              <w:spacing w:before="120" w:after="120"/>
            </w:pPr>
            <w:r>
              <w:rPr/>
              <w:t xml:space="preserve">929 Штука,</w:t>
            </w:r>
            <w:br/>
            <w:r>
              <w:rPr/>
              <w:t xml:space="preserve">250,683.22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26.12.2025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220004, г. Минск, ул. Раковская, 30А-2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21.10.60.600</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Диагностические наборы для дифференциации вируса гриппа птиц Н5Н7Н9 методом ПЦР в РВ (100 опр)</w:t>
            </w:r>
          </w:p>
        </w:tc>
        <w:tc>
          <w:tcPr>
            <w:tcW w:w="5100" w:type="dxa"/>
            <w:shd w:val="clear" w:fill="fdf5e8"/>
            <w:noWrap/>
          </w:tcPr>
          <w:p>
            <w:pPr>
              <w:ind w:left="113.47199999999999" w:right="113.47199999999999" w:firstLine="0"/>
              <w:spacing w:before="120" w:after="120"/>
            </w:pPr>
            <w:r>
              <w:rPr/>
              <w:t xml:space="preserve">4 Набор,</w:t>
            </w:r>
            <w:br/>
            <w:r>
              <w:rPr/>
              <w:t xml:space="preserve">2,478.14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26.12.2025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220004, г. Минск, ул. Раковская, 30А-2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21.10.60.600</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Диагностические наборы для выявления антител к вирусу африканской чумы свиней в ИФА</w:t>
            </w:r>
          </w:p>
        </w:tc>
        <w:tc>
          <w:tcPr>
            <w:tcW w:w="5100" w:type="dxa"/>
            <w:shd w:val="clear" w:fill="fdf5e8"/>
            <w:noWrap/>
          </w:tcPr>
          <w:p>
            <w:pPr>
              <w:ind w:left="113.47199999999999" w:right="113.47199999999999" w:firstLine="0"/>
              <w:spacing w:before="120" w:after="120"/>
            </w:pPr>
            <w:r>
              <w:rPr/>
              <w:t xml:space="preserve">50 Набор,</w:t>
            </w:r>
            <w:br/>
            <w:r>
              <w:rPr/>
              <w:t xml:space="preserve">243,510.00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26.12.2025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220004, г. Минск, ул. Раковская, 30А-2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21.10.60.600</w:t>
            </w:r>
          </w:p>
        </w:tc>
      </w:tr>
      <w:tr>
        <w:trPr/>
        <w:tc>
          <w:tcPr>
            <w:tcW w:w="1700" w:type="dxa"/>
            <w:shd w:val="clear" w:fill="fdf5e8"/>
            <w:noWrap/>
          </w:tcPr>
          <w:p>
            <w:pPr>
              <w:ind w:left="113.47199999999999" w:right="113.47199999999999" w:firstLine="0"/>
              <w:spacing w:before="120" w:after="120"/>
            </w:pPr>
            <w:r>
              <w:rPr/>
              <w:t xml:space="preserve">10</w:t>
            </w:r>
          </w:p>
        </w:tc>
        <w:tc>
          <w:tcPr>
            <w:tcW w:w="4250" w:type="dxa"/>
            <w:shd w:val="clear" w:fill="fdf5e8"/>
            <w:noWrap/>
          </w:tcPr>
          <w:p>
            <w:pPr>
              <w:ind w:left="113.47199999999999" w:right="113.47199999999999" w:firstLine="0"/>
              <w:spacing w:before="120" w:after="120"/>
            </w:pPr>
            <w:r>
              <w:rPr/>
              <w:t xml:space="preserve">Диагностические наборы для выявления антител к Висна-Маеди/Артриту-энцефалиту у мелкого рогатого скота ИФА (скрининг) </w:t>
            </w:r>
          </w:p>
        </w:tc>
        <w:tc>
          <w:tcPr>
            <w:tcW w:w="5100" w:type="dxa"/>
            <w:shd w:val="clear" w:fill="fdf5e8"/>
            <w:noWrap/>
          </w:tcPr>
          <w:p>
            <w:pPr>
              <w:ind w:left="113.47199999999999" w:right="113.47199999999999" w:firstLine="0"/>
              <w:spacing w:before="120" w:after="120"/>
            </w:pPr>
            <w:r>
              <w:rPr/>
              <w:t xml:space="preserve">33 Набор,</w:t>
            </w:r>
            <w:br/>
            <w:r>
              <w:rPr/>
              <w:t xml:space="preserve">229,310.40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26.12.2025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220004, г. Минск, ул. Раковская, 30А-2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21.10.60.600</w:t>
            </w:r>
          </w:p>
        </w:tc>
      </w:tr>
      <w:tr>
        <w:trPr/>
        <w:tc>
          <w:tcPr>
            <w:tcW w:w="1700" w:type="dxa"/>
            <w:shd w:val="clear" w:fill="fdf5e8"/>
            <w:noWrap/>
          </w:tcPr>
          <w:p>
            <w:pPr>
              <w:ind w:left="113.47199999999999" w:right="113.47199999999999" w:firstLine="0"/>
              <w:spacing w:before="120" w:after="120"/>
            </w:pPr>
            <w:r>
              <w:rPr/>
              <w:t xml:space="preserve">11</w:t>
            </w:r>
          </w:p>
        </w:tc>
        <w:tc>
          <w:tcPr>
            <w:tcW w:w="4250" w:type="dxa"/>
            <w:shd w:val="clear" w:fill="fdf5e8"/>
            <w:noWrap/>
          </w:tcPr>
          <w:p>
            <w:pPr>
              <w:ind w:left="113.47199999999999" w:right="113.47199999999999" w:firstLine="0"/>
              <w:spacing w:before="120" w:after="120"/>
            </w:pPr>
            <w:r>
              <w:rPr/>
              <w:t xml:space="preserve">Реагенты (сыворотки, антиген) для постановки РТГА на грипп птиц для подтверждения наличия серотипов Н5, Н7, Н9 (в 1 или разных комбинациях)</w:t>
            </w:r>
          </w:p>
        </w:tc>
        <w:tc>
          <w:tcPr>
            <w:tcW w:w="5100" w:type="dxa"/>
            <w:shd w:val="clear" w:fill="fdf5e8"/>
            <w:noWrap/>
          </w:tcPr>
          <w:p>
            <w:pPr>
              <w:ind w:left="113.47199999999999" w:right="113.47199999999999" w:firstLine="0"/>
              <w:spacing w:before="120" w:after="120"/>
            </w:pPr>
            <w:r>
              <w:rPr/>
              <w:t xml:space="preserve">7 Набор,</w:t>
            </w:r>
            <w:br/>
            <w:r>
              <w:rPr/>
              <w:t xml:space="preserve">6,073.22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26.12.2025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220004, г. Минск, ул. Раковская, 30А-2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21.10.60.600</w:t>
            </w:r>
          </w:p>
        </w:tc>
      </w:tr>
      <w:tr>
        <w:trPr/>
        <w:tc>
          <w:tcPr>
            <w:tcW w:w="1700" w:type="dxa"/>
            <w:shd w:val="clear" w:fill="fdf5e8"/>
            <w:noWrap/>
          </w:tcPr>
          <w:p>
            <w:pPr>
              <w:ind w:left="113.47199999999999" w:right="113.47199999999999" w:firstLine="0"/>
              <w:spacing w:before="120" w:after="120"/>
            </w:pPr>
            <w:r>
              <w:rPr/>
              <w:t xml:space="preserve">12</w:t>
            </w:r>
          </w:p>
        </w:tc>
        <w:tc>
          <w:tcPr>
            <w:tcW w:w="4250" w:type="dxa"/>
            <w:shd w:val="clear" w:fill="fdf5e8"/>
            <w:noWrap/>
          </w:tcPr>
          <w:p>
            <w:pPr>
              <w:ind w:left="113.47199999999999" w:right="113.47199999999999" w:firstLine="0"/>
              <w:spacing w:before="120" w:after="120"/>
            </w:pPr>
            <w:r>
              <w:rPr/>
              <w:t xml:space="preserve">Реагенты (сыворотки, антиген) для постановки РТГА на б.Ньюкасла </w:t>
            </w:r>
          </w:p>
        </w:tc>
        <w:tc>
          <w:tcPr>
            <w:tcW w:w="5100" w:type="dxa"/>
            <w:shd w:val="clear" w:fill="fdf5e8"/>
            <w:noWrap/>
          </w:tcPr>
          <w:p>
            <w:pPr>
              <w:ind w:left="113.47199999999999" w:right="113.47199999999999" w:firstLine="0"/>
              <w:spacing w:before="120" w:after="120"/>
            </w:pPr>
            <w:r>
              <w:rPr/>
              <w:t xml:space="preserve">11 Набор,</w:t>
            </w:r>
            <w:br/>
            <w:r>
              <w:rPr/>
              <w:t xml:space="preserve">1,949.49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26.12.2025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220004, г. Минск, ул. Раковская, 30А-2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21.10.60.600</w:t>
            </w:r>
          </w:p>
        </w:tc>
      </w:tr>
    </w:tbl>
    <w:p/>
    <w:p>
      <w:pPr>
        <w:ind w:left="113.47199999999999" w:right="113.47199999999999" w:firstLine="0"/>
        <w:spacing w:before="120" w:after="120"/>
      </w:pPr>
      <w:r>
        <w:rPr>
          <w:color w:val="red"/>
          <w:b w:val="1"/>
          <w:bCs w:val="1"/>
        </w:rPr>
        <w:t xml:space="preserve">ОТРАСЛЬ: ИНФОРМАЦИОННЫЕ ТЕХНОЛОГИИ </w:t>
      </w:r>
    </w:p>
    <w:p>
      <w:pPr>
        <w:ind w:left="113.47199999999999" w:right="113.47199999999999" w:firstLine="0"/>
        <w:spacing w:before="120" w:after="120"/>
      </w:pPr>
      <w:r>
        <w:rPr>
          <w:b w:val="1"/>
          <w:bCs w:val="1"/>
        </w:rPr>
        <w:t xml:space="preserve">Процедура закупки № auc0002465047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Информационные технологии &gt; IT-оборудование</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Выбор поставщика оборудования ЦОД  для объекта строительства:  «Капитальный ремонт с элементами модернизации зданий и сооружений, расположенных по ул. Интернациональной, 22, 24 в г. Минске, с выделением очередей строительства» (2 очередь строительства).	</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Общество с ограниченной ответственностью "СТЭС Инвест Инжиниринг"
</w:t>
            </w:r>
            <w:br/>
            <w:r>
              <w:rPr/>
              <w:t xml:space="preserve">Республика Беларусь, г. Минск, 220125, г. Минск, ул. Уручская, 21-203
</w:t>
            </w:r>
            <w:br/>
            <w:r>
              <w:rPr/>
              <w:t xml:space="preserve">192017088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Машков Игорь Вениаминович, +375172760776</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0</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Генеральная прокуратура Республики Беларусь</w:t>
            </w:r>
            <w:br/>
            <w:r>
              <w:rPr/>
              <w:t xml:space="preserve">Республика Беларусь, г. Минск, ул.Интернациональная, 22, 220030</w:t>
            </w:r>
            <w:br/>
            <w:r>
              <w:rPr/>
              <w:t xml:space="preserve">100768196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Касперович Светлана 80172760776</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14.04.2025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29.04.2025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8275297.26</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согласно документам</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поставщика оборудования ЦОД  для объекта строительства:  «Капитальный ремонт с элементами модернизации зданий и сооружений, расположенных по ул. Интернациональной, 22, 24 в г. Минске, с выделением очередей строительства» (2 очередь строительства).	</w:t>
            </w:r>
          </w:p>
        </w:tc>
        <w:tc>
          <w:tcPr>
            <w:tcW w:w="5100" w:type="dxa"/>
            <w:shd w:val="clear" w:fill="fdf5e8"/>
            <w:noWrap/>
          </w:tcPr>
          <w:p>
            <w:pPr>
              <w:ind w:left="113.47199999999999" w:right="113.47199999999999" w:firstLine="0"/>
              <w:spacing w:before="120" w:after="120"/>
            </w:pPr>
            <w:r>
              <w:rPr/>
              <w:t xml:space="preserve">1 Комплект,</w:t>
            </w:r>
            <w:br/>
            <w:r>
              <w:rPr/>
              <w:t xml:space="preserve">8,275,297.26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12.05.2025 по 26.10.2025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по ул. Интернациональной, 22, 24 в г.Минске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26.20.14.000</w:t>
            </w:r>
          </w:p>
        </w:tc>
      </w:tr>
    </w:tbl>
    <w:p/>
    <w:p>
      <w:pPr>
        <w:ind w:left="113.47199999999999" w:right="113.47199999999999" w:firstLine="0"/>
        <w:spacing w:before="120" w:after="120"/>
      </w:pPr>
      <w:r>
        <w:rPr>
          <w:color w:val="red"/>
          <w:b w:val="1"/>
          <w:bCs w:val="1"/>
        </w:rPr>
        <w:t xml:space="preserve">ОТРАСЛЬ: МЕДИЦИНА </w:t>
      </w:r>
    </w:p>
    <w:p>
      <w:pPr>
        <w:ind w:left="113.47199999999999" w:right="113.47199999999999" w:firstLine="0"/>
        <w:spacing w:before="120" w:after="120"/>
      </w:pPr>
      <w:r>
        <w:rPr>
          <w:b w:val="1"/>
          <w:bCs w:val="1"/>
        </w:rPr>
        <w:t xml:space="preserve">Процедура закупки № auc0002471407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Медицина &gt; Расходные материалы</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МККДЦ № 41/25-ЭА «Реагенты и расходные материалы для клинико-диагностической лаборатории»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Учреждение здравоохранения "Минский клинический консультативно-диагностический центр"</w:t>
            </w:r>
            <w:br/>
            <w:r>
              <w:rPr/>
              <w:t xml:space="preserve">Республика Беларусь, г. Минск, 220045, г.Минск, ул.Семашко,10</w:t>
            </w:r>
            <w:br/>
            <w:r>
              <w:rPr/>
              <w:t xml:space="preserve">100149050</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Петренко Екатерина Александровна, +375173191838</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16.04.2025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01.05.2025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3207170</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В соответствии с требованиями аукционных документов</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с требованиями аукционных документов</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Реагенты для проведения исследований на биохимических автоматических анализаторах «DxC 700 AU</w:t>
            </w:r>
          </w:p>
        </w:tc>
        <w:tc>
          <w:tcPr>
            <w:tcW w:w="5100" w:type="dxa"/>
            <w:shd w:val="clear" w:fill="fdf5e8"/>
            <w:noWrap/>
          </w:tcPr>
          <w:p>
            <w:pPr>
              <w:ind w:left="113.47199999999999" w:right="113.47199999999999" w:firstLine="0"/>
              <w:spacing w:before="120" w:after="120"/>
            </w:pPr>
            <w:r>
              <w:rPr/>
              <w:t xml:space="preserve">29 Условная единица,</w:t>
            </w:r>
            <w:br/>
            <w:r>
              <w:rPr/>
              <w:t xml:space="preserve">383,600.00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19.05.2025 по 01.09.2025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220045, г.Минск, ул.Семашко,10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20.59.52.100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Стандартные и контрольные материалы для проведения исследований на биохимических автоматических анализаторах серии «AU»</w:t>
            </w:r>
          </w:p>
        </w:tc>
        <w:tc>
          <w:tcPr>
            <w:tcW w:w="5100" w:type="dxa"/>
            <w:shd w:val="clear" w:fill="fdf5e8"/>
            <w:noWrap/>
          </w:tcPr>
          <w:p>
            <w:pPr>
              <w:ind w:left="113.47199999999999" w:right="113.47199999999999" w:firstLine="0"/>
              <w:spacing w:before="120" w:after="120"/>
            </w:pPr>
            <w:r>
              <w:rPr/>
              <w:t xml:space="preserve">12 Условная единица,</w:t>
            </w:r>
            <w:br/>
            <w:r>
              <w:rPr/>
              <w:t xml:space="preserve">38,400.00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19.05.2025 по 01.09.2025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220045, г.Минск, ул.Семашко,10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20.59.52.100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Расходные материалы (растворы) для биохимических исследований к анализаторам серии «AU»</w:t>
            </w:r>
          </w:p>
        </w:tc>
        <w:tc>
          <w:tcPr>
            <w:tcW w:w="5100" w:type="dxa"/>
            <w:shd w:val="clear" w:fill="fdf5e8"/>
            <w:noWrap/>
          </w:tcPr>
          <w:p>
            <w:pPr>
              <w:ind w:left="113.47199999999999" w:right="113.47199999999999" w:firstLine="0"/>
              <w:spacing w:before="120" w:after="120"/>
            </w:pPr>
            <w:r>
              <w:rPr/>
              <w:t xml:space="preserve">4 Условная единица,</w:t>
            </w:r>
            <w:br/>
            <w:r>
              <w:rPr/>
              <w:t xml:space="preserve">18,150.00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19.05.2025 по 01.09.2025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220045, г.Минск, ул.Семашко,10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20.59.52.100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Реагенты и расходные материалы к автоматическим иммуноферментным анализаторам «Cobas»</w:t>
            </w:r>
          </w:p>
        </w:tc>
        <w:tc>
          <w:tcPr>
            <w:tcW w:w="5100" w:type="dxa"/>
            <w:shd w:val="clear" w:fill="fdf5e8"/>
            <w:noWrap/>
          </w:tcPr>
          <w:p>
            <w:pPr>
              <w:ind w:left="113.47199999999999" w:right="113.47199999999999" w:firstLine="0"/>
              <w:spacing w:before="120" w:after="120"/>
            </w:pPr>
            <w:r>
              <w:rPr/>
              <w:t xml:space="preserve">35 Условная единица,</w:t>
            </w:r>
            <w:br/>
            <w:r>
              <w:rPr/>
              <w:t xml:space="preserve">746,900.00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19.05.2025 по 01.09.2025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220045, г.Минск, ул.Семашко,10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20.59.52.100</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Расходные материалы (растворы) к автоматическому иммуноферментному анализатору «Cobas Е-601»</w:t>
            </w:r>
          </w:p>
        </w:tc>
        <w:tc>
          <w:tcPr>
            <w:tcW w:w="5100" w:type="dxa"/>
            <w:shd w:val="clear" w:fill="fdf5e8"/>
            <w:noWrap/>
          </w:tcPr>
          <w:p>
            <w:pPr>
              <w:ind w:left="113.47199999999999" w:right="113.47199999999999" w:firstLine="0"/>
              <w:spacing w:before="120" w:after="120"/>
            </w:pPr>
            <w:r>
              <w:rPr/>
              <w:t xml:space="preserve">3 Условная единица,</w:t>
            </w:r>
            <w:br/>
            <w:r>
              <w:rPr/>
              <w:t xml:space="preserve">60,750.00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19.05.2025 по 01.09.2025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220045, г.Минск, ул.Семашко,10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20.59.52.100</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Реагенты для исследований на автоматических иммунохимических анализаторах серии «Autolumo»</w:t>
            </w:r>
          </w:p>
        </w:tc>
        <w:tc>
          <w:tcPr>
            <w:tcW w:w="5100" w:type="dxa"/>
            <w:shd w:val="clear" w:fill="fdf5e8"/>
            <w:noWrap/>
          </w:tcPr>
          <w:p>
            <w:pPr>
              <w:ind w:left="113.47199999999999" w:right="113.47199999999999" w:firstLine="0"/>
              <w:spacing w:before="120" w:after="120"/>
            </w:pPr>
            <w:r>
              <w:rPr/>
              <w:t xml:space="preserve">5 Условная единица,</w:t>
            </w:r>
            <w:br/>
            <w:r>
              <w:rPr/>
              <w:t xml:space="preserve">75,970.00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19.05.2025 по 01.09.2025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220045, г.Минск, ул.Семашко,10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20.59.52.100</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Расходные материалы для исследований на автоматических иммунохимических анализаторах серии «Autolumo»</w:t>
            </w:r>
          </w:p>
        </w:tc>
        <w:tc>
          <w:tcPr>
            <w:tcW w:w="5100" w:type="dxa"/>
            <w:shd w:val="clear" w:fill="fdf5e8"/>
            <w:noWrap/>
          </w:tcPr>
          <w:p>
            <w:pPr>
              <w:ind w:left="113.47199999999999" w:right="113.47199999999999" w:firstLine="0"/>
              <w:spacing w:before="120" w:after="120"/>
            </w:pPr>
            <w:r>
              <w:rPr/>
              <w:t xml:space="preserve">4 Условная единица,</w:t>
            </w:r>
            <w:br/>
            <w:r>
              <w:rPr/>
              <w:t xml:space="preserve">69,400.00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19.05.2025 по 01.09.2025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220045, г.Минск, ул.Семашко,10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20.59.52.100</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Реагенты для проведения исследований на биохимических автоматических анализаторах</w:t>
            </w:r>
          </w:p>
        </w:tc>
        <w:tc>
          <w:tcPr>
            <w:tcW w:w="5100" w:type="dxa"/>
            <w:shd w:val="clear" w:fill="fdf5e8"/>
            <w:noWrap/>
          </w:tcPr>
          <w:p>
            <w:pPr>
              <w:ind w:left="113.47199999999999" w:right="113.47199999999999" w:firstLine="0"/>
              <w:spacing w:before="120" w:after="120"/>
            </w:pPr>
            <w:r>
              <w:rPr/>
              <w:t xml:space="preserve">14 Условная единица,</w:t>
            </w:r>
            <w:br/>
            <w:r>
              <w:rPr/>
              <w:t xml:space="preserve">342,100.00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19.05.2025 по 01.09.2025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220045, г.Минск, ул.Семашко,10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20.59.52.100</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Стандартные, контрольные и расходные материалы для биохимических исследований к анализаторам «Architect c8000»</w:t>
            </w:r>
          </w:p>
        </w:tc>
        <w:tc>
          <w:tcPr>
            <w:tcW w:w="5100" w:type="dxa"/>
            <w:shd w:val="clear" w:fill="fdf5e8"/>
            <w:noWrap/>
          </w:tcPr>
          <w:p>
            <w:pPr>
              <w:ind w:left="113.47199999999999" w:right="113.47199999999999" w:firstLine="0"/>
              <w:spacing w:before="120" w:after="120"/>
            </w:pPr>
            <w:r>
              <w:rPr/>
              <w:t xml:space="preserve">16 Условная единица,</w:t>
            </w:r>
            <w:br/>
            <w:r>
              <w:rPr/>
              <w:t xml:space="preserve">61,900.00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19.05.2025 по 01.09.2025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220045, г.Минск, ул.Семашко,10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20.59.52.100</w:t>
            </w:r>
          </w:p>
        </w:tc>
      </w:tr>
      <w:tr>
        <w:trPr/>
        <w:tc>
          <w:tcPr>
            <w:tcW w:w="1700" w:type="dxa"/>
            <w:shd w:val="clear" w:fill="fdf5e8"/>
            <w:noWrap/>
          </w:tcPr>
          <w:p>
            <w:pPr>
              <w:ind w:left="113.47199999999999" w:right="113.47199999999999" w:firstLine="0"/>
              <w:spacing w:before="120" w:after="120"/>
            </w:pPr>
            <w:r>
              <w:rPr/>
              <w:t xml:space="preserve">10</w:t>
            </w:r>
          </w:p>
        </w:tc>
        <w:tc>
          <w:tcPr>
            <w:tcW w:w="4250" w:type="dxa"/>
            <w:shd w:val="clear" w:fill="fdf5e8"/>
            <w:noWrap/>
          </w:tcPr>
          <w:p>
            <w:pPr>
              <w:ind w:left="113.47199999999999" w:right="113.47199999999999" w:firstLine="0"/>
              <w:spacing w:before="120" w:after="120"/>
            </w:pPr>
            <w:r>
              <w:rPr/>
              <w:t xml:space="preserve">Реагенты к автоматическому гематологическому анализатору «CELL-DYNE RUBI» производства «ABBOTT»</w:t>
            </w:r>
          </w:p>
        </w:tc>
        <w:tc>
          <w:tcPr>
            <w:tcW w:w="5100" w:type="dxa"/>
            <w:shd w:val="clear" w:fill="fdf5e8"/>
            <w:noWrap/>
          </w:tcPr>
          <w:p>
            <w:pPr>
              <w:ind w:left="113.47199999999999" w:right="113.47199999999999" w:firstLine="0"/>
              <w:spacing w:before="120" w:after="120"/>
            </w:pPr>
            <w:r>
              <w:rPr/>
              <w:t xml:space="preserve">1 Условная единица,</w:t>
            </w:r>
            <w:br/>
            <w:r>
              <w:rPr/>
              <w:t xml:space="preserve">12,500.00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19.05.2025 по 01.09.2025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220045, г.Минск, ул.Семашко,10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20.59.52.100</w:t>
            </w:r>
          </w:p>
        </w:tc>
      </w:tr>
      <w:tr>
        <w:trPr/>
        <w:tc>
          <w:tcPr>
            <w:tcW w:w="1700" w:type="dxa"/>
            <w:shd w:val="clear" w:fill="fdf5e8"/>
            <w:noWrap/>
          </w:tcPr>
          <w:p>
            <w:pPr>
              <w:ind w:left="113.47199999999999" w:right="113.47199999999999" w:firstLine="0"/>
              <w:spacing w:before="120" w:after="120"/>
            </w:pPr>
            <w:r>
              <w:rPr/>
              <w:t xml:space="preserve">11</w:t>
            </w:r>
          </w:p>
        </w:tc>
        <w:tc>
          <w:tcPr>
            <w:tcW w:w="4250" w:type="dxa"/>
            <w:shd w:val="clear" w:fill="fdf5e8"/>
            <w:noWrap/>
          </w:tcPr>
          <w:p>
            <w:pPr>
              <w:ind w:left="113.47199999999999" w:right="113.47199999999999" w:firstLine="0"/>
              <w:spacing w:before="120" w:after="120"/>
            </w:pPr>
            <w:r>
              <w:rPr/>
              <w:t xml:space="preserve">Реагенты для исследований на автоматических иммунохимических анализаторах «Architect i2000»</w:t>
            </w:r>
          </w:p>
        </w:tc>
        <w:tc>
          <w:tcPr>
            <w:tcW w:w="5100" w:type="dxa"/>
            <w:shd w:val="clear" w:fill="fdf5e8"/>
            <w:noWrap/>
          </w:tcPr>
          <w:p>
            <w:pPr>
              <w:ind w:left="113.47199999999999" w:right="113.47199999999999" w:firstLine="0"/>
              <w:spacing w:before="120" w:after="120"/>
            </w:pPr>
            <w:r>
              <w:rPr/>
              <w:t xml:space="preserve">8 Условная единица,</w:t>
            </w:r>
            <w:br/>
            <w:r>
              <w:rPr/>
              <w:t xml:space="preserve">287,700.00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19.05.2025 по 01.09.2025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220045, г.Минск, ул.Семашко,10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20.59.52.100</w:t>
            </w:r>
          </w:p>
        </w:tc>
      </w:tr>
      <w:tr>
        <w:trPr/>
        <w:tc>
          <w:tcPr>
            <w:tcW w:w="1700" w:type="dxa"/>
            <w:shd w:val="clear" w:fill="fdf5e8"/>
            <w:noWrap/>
          </w:tcPr>
          <w:p>
            <w:pPr>
              <w:ind w:left="113.47199999999999" w:right="113.47199999999999" w:firstLine="0"/>
              <w:spacing w:before="120" w:after="120"/>
            </w:pPr>
            <w:r>
              <w:rPr/>
              <w:t xml:space="preserve">12</w:t>
            </w:r>
          </w:p>
        </w:tc>
        <w:tc>
          <w:tcPr>
            <w:tcW w:w="4250" w:type="dxa"/>
            <w:shd w:val="clear" w:fill="fdf5e8"/>
            <w:noWrap/>
          </w:tcPr>
          <w:p>
            <w:pPr>
              <w:ind w:left="113.47199999999999" w:right="113.47199999999999" w:firstLine="0"/>
              <w:spacing w:before="120" w:after="120"/>
            </w:pPr>
            <w:r>
              <w:rPr/>
              <w:t xml:space="preserve">Реагенты для исследований на автоматических иммунохимических анализаторах «Architect i1000»</w:t>
            </w:r>
          </w:p>
        </w:tc>
        <w:tc>
          <w:tcPr>
            <w:tcW w:w="5100" w:type="dxa"/>
            <w:shd w:val="clear" w:fill="fdf5e8"/>
            <w:noWrap/>
          </w:tcPr>
          <w:p>
            <w:pPr>
              <w:ind w:left="113.47199999999999" w:right="113.47199999999999" w:firstLine="0"/>
              <w:spacing w:before="120" w:after="120"/>
            </w:pPr>
            <w:r>
              <w:rPr/>
              <w:t xml:space="preserve">6 Условная единица,</w:t>
            </w:r>
            <w:br/>
            <w:r>
              <w:rPr/>
              <w:t xml:space="preserve">94,500.00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19.05.2025 по 01.09.2025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220045, г.Минск, ул.Семашко,10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20.59.52.100</w:t>
            </w:r>
          </w:p>
        </w:tc>
      </w:tr>
      <w:tr>
        <w:trPr/>
        <w:tc>
          <w:tcPr>
            <w:tcW w:w="1700" w:type="dxa"/>
            <w:shd w:val="clear" w:fill="fdf5e8"/>
            <w:noWrap/>
          </w:tcPr>
          <w:p>
            <w:pPr>
              <w:ind w:left="113.47199999999999" w:right="113.47199999999999" w:firstLine="0"/>
              <w:spacing w:before="120" w:after="120"/>
            </w:pPr>
            <w:r>
              <w:rPr/>
              <w:t xml:space="preserve">13</w:t>
            </w:r>
          </w:p>
        </w:tc>
        <w:tc>
          <w:tcPr>
            <w:tcW w:w="4250" w:type="dxa"/>
            <w:shd w:val="clear" w:fill="fdf5e8"/>
            <w:noWrap/>
          </w:tcPr>
          <w:p>
            <w:pPr>
              <w:ind w:left="113.47199999999999" w:right="113.47199999999999" w:firstLine="0"/>
              <w:spacing w:before="120" w:after="120"/>
            </w:pPr>
            <w:r>
              <w:rPr/>
              <w:t xml:space="preserve">Расходные материалы (растворы) для исследований на автоматических иммунохимических анализаторах «Architect»</w:t>
            </w:r>
          </w:p>
        </w:tc>
        <w:tc>
          <w:tcPr>
            <w:tcW w:w="5100" w:type="dxa"/>
            <w:shd w:val="clear" w:fill="fdf5e8"/>
            <w:noWrap/>
          </w:tcPr>
          <w:p>
            <w:pPr>
              <w:ind w:left="113.47199999999999" w:right="113.47199999999999" w:firstLine="0"/>
              <w:spacing w:before="120" w:after="120"/>
            </w:pPr>
            <w:r>
              <w:rPr/>
              <w:t xml:space="preserve">3 Условная единица,</w:t>
            </w:r>
            <w:br/>
            <w:r>
              <w:rPr/>
              <w:t xml:space="preserve">18,100.00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19.05.2025 по 01.09.2025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220045, г.Минск, ул.Семашко,10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20.59.52.100</w:t>
            </w:r>
          </w:p>
        </w:tc>
      </w:tr>
      <w:tr>
        <w:trPr/>
        <w:tc>
          <w:tcPr>
            <w:tcW w:w="1700" w:type="dxa"/>
            <w:shd w:val="clear" w:fill="fdf5e8"/>
            <w:noWrap/>
          </w:tcPr>
          <w:p>
            <w:pPr>
              <w:ind w:left="113.47199999999999" w:right="113.47199999999999" w:firstLine="0"/>
              <w:spacing w:before="120" w:after="120"/>
            </w:pPr>
            <w:r>
              <w:rPr/>
              <w:t xml:space="preserve">14</w:t>
            </w:r>
          </w:p>
        </w:tc>
        <w:tc>
          <w:tcPr>
            <w:tcW w:w="4250" w:type="dxa"/>
            <w:shd w:val="clear" w:fill="fdf5e8"/>
            <w:noWrap/>
          </w:tcPr>
          <w:p>
            <w:pPr>
              <w:ind w:left="113.47199999999999" w:right="113.47199999999999" w:firstLine="0"/>
              <w:spacing w:before="120" w:after="120"/>
            </w:pPr>
            <w:r>
              <w:rPr/>
              <w:t xml:space="preserve">Контрольные материалы к автоматическому анализатору определения скорости  оседания эритроцитов</w:t>
            </w:r>
          </w:p>
        </w:tc>
        <w:tc>
          <w:tcPr>
            <w:tcW w:w="5100" w:type="dxa"/>
            <w:shd w:val="clear" w:fill="fdf5e8"/>
            <w:noWrap/>
          </w:tcPr>
          <w:p>
            <w:pPr>
              <w:ind w:left="113.47199999999999" w:right="113.47199999999999" w:firstLine="0"/>
              <w:spacing w:before="120" w:after="120"/>
            </w:pPr>
            <w:r>
              <w:rPr/>
              <w:t xml:space="preserve">1 Условная единица,</w:t>
            </w:r>
            <w:br/>
            <w:r>
              <w:rPr/>
              <w:t xml:space="preserve">18,000.00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19.05.2025 по 01.09.2025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220045, г.Минск, ул.Семашко,10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20.59.52.100</w:t>
            </w:r>
          </w:p>
        </w:tc>
      </w:tr>
      <w:tr>
        <w:trPr/>
        <w:tc>
          <w:tcPr>
            <w:tcW w:w="1700" w:type="dxa"/>
            <w:shd w:val="clear" w:fill="fdf5e8"/>
            <w:noWrap/>
          </w:tcPr>
          <w:p>
            <w:pPr>
              <w:ind w:left="113.47199999999999" w:right="113.47199999999999" w:firstLine="0"/>
              <w:spacing w:before="120" w:after="120"/>
            </w:pPr>
            <w:r>
              <w:rPr/>
              <w:t xml:space="preserve">15</w:t>
            </w:r>
          </w:p>
        </w:tc>
        <w:tc>
          <w:tcPr>
            <w:tcW w:w="4250" w:type="dxa"/>
            <w:shd w:val="clear" w:fill="fdf5e8"/>
            <w:noWrap/>
          </w:tcPr>
          <w:p>
            <w:pPr>
              <w:ind w:left="113.47199999999999" w:right="113.47199999999999" w:firstLine="0"/>
              <w:spacing w:before="120" w:after="120"/>
            </w:pPr>
            <w:r>
              <w:rPr/>
              <w:t xml:space="preserve">Реагенты к автоматическому анализатору определения скорости  оседания эритроцитов</w:t>
            </w:r>
          </w:p>
        </w:tc>
        <w:tc>
          <w:tcPr>
            <w:tcW w:w="5100" w:type="dxa"/>
            <w:shd w:val="clear" w:fill="fdf5e8"/>
            <w:noWrap/>
          </w:tcPr>
          <w:p>
            <w:pPr>
              <w:ind w:left="113.47199999999999" w:right="113.47199999999999" w:firstLine="0"/>
              <w:spacing w:before="120" w:after="120"/>
            </w:pPr>
            <w:r>
              <w:rPr/>
              <w:t xml:space="preserve">1 Условная единица,</w:t>
            </w:r>
            <w:br/>
            <w:r>
              <w:rPr/>
              <w:t xml:space="preserve">21,500.00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19.05.2025 по 01.09.2025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220045, г.Минск, ул.Семашко,10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20.59.52.100</w:t>
            </w:r>
          </w:p>
        </w:tc>
      </w:tr>
      <w:tr>
        <w:trPr/>
        <w:tc>
          <w:tcPr>
            <w:tcW w:w="1700" w:type="dxa"/>
            <w:shd w:val="clear" w:fill="fdf5e8"/>
            <w:noWrap/>
          </w:tcPr>
          <w:p>
            <w:pPr>
              <w:ind w:left="113.47199999999999" w:right="113.47199999999999" w:firstLine="0"/>
              <w:spacing w:before="120" w:after="120"/>
            </w:pPr>
            <w:r>
              <w:rPr/>
              <w:t xml:space="preserve">16</w:t>
            </w:r>
          </w:p>
        </w:tc>
        <w:tc>
          <w:tcPr>
            <w:tcW w:w="4250" w:type="dxa"/>
            <w:shd w:val="clear" w:fill="fdf5e8"/>
            <w:noWrap/>
          </w:tcPr>
          <w:p>
            <w:pPr>
              <w:ind w:left="113.47199999999999" w:right="113.47199999999999" w:firstLine="0"/>
              <w:spacing w:before="120" w:after="120"/>
            </w:pPr>
            <w:r>
              <w:rPr/>
              <w:t xml:space="preserve">Реагенты и расходные материалы для исследования на автоматическом анализаторе электролитов</w:t>
            </w:r>
          </w:p>
        </w:tc>
        <w:tc>
          <w:tcPr>
            <w:tcW w:w="5100" w:type="dxa"/>
            <w:shd w:val="clear" w:fill="fdf5e8"/>
            <w:noWrap/>
          </w:tcPr>
          <w:p>
            <w:pPr>
              <w:ind w:left="113.47199999999999" w:right="113.47199999999999" w:firstLine="0"/>
              <w:spacing w:before="120" w:after="120"/>
            </w:pPr>
            <w:r>
              <w:rPr/>
              <w:t xml:space="preserve">3 Условная единица,</w:t>
            </w:r>
            <w:br/>
            <w:r>
              <w:rPr/>
              <w:t xml:space="preserve">10,000.00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19.05.2025 по 01.09.2025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220045, г.Минск, ул.Семашко,10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20.59.52.100</w:t>
            </w:r>
          </w:p>
        </w:tc>
      </w:tr>
      <w:tr>
        <w:trPr/>
        <w:tc>
          <w:tcPr>
            <w:tcW w:w="1700" w:type="dxa"/>
            <w:shd w:val="clear" w:fill="fdf5e8"/>
            <w:noWrap/>
          </w:tcPr>
          <w:p>
            <w:pPr>
              <w:ind w:left="113.47199999999999" w:right="113.47199999999999" w:firstLine="0"/>
              <w:spacing w:before="120" w:after="120"/>
            </w:pPr>
            <w:r>
              <w:rPr/>
              <w:t xml:space="preserve">17</w:t>
            </w:r>
          </w:p>
        </w:tc>
        <w:tc>
          <w:tcPr>
            <w:tcW w:w="4250" w:type="dxa"/>
            <w:shd w:val="clear" w:fill="fdf5e8"/>
            <w:noWrap/>
          </w:tcPr>
          <w:p>
            <w:pPr>
              <w:ind w:left="113.47199999999999" w:right="113.47199999999999" w:firstLine="0"/>
              <w:spacing w:before="120" w:after="120"/>
            </w:pPr>
            <w:r>
              <w:rPr/>
              <w:t xml:space="preserve">Реагенты и расходные материалы для исследований методом иммуноблотинга</w:t>
            </w:r>
          </w:p>
        </w:tc>
        <w:tc>
          <w:tcPr>
            <w:tcW w:w="5100" w:type="dxa"/>
            <w:shd w:val="clear" w:fill="fdf5e8"/>
            <w:noWrap/>
          </w:tcPr>
          <w:p>
            <w:pPr>
              <w:ind w:left="113.47199999999999" w:right="113.47199999999999" w:firstLine="0"/>
              <w:spacing w:before="120" w:after="120"/>
            </w:pPr>
            <w:r>
              <w:rPr/>
              <w:t xml:space="preserve">3 Условная единица,</w:t>
            </w:r>
            <w:br/>
            <w:r>
              <w:rPr/>
              <w:t xml:space="preserve">38,500.00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19.05.2025 по 01.09.2025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220045, г.Минск, ул.Семашко,10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20.59.52.100</w:t>
            </w:r>
          </w:p>
        </w:tc>
      </w:tr>
      <w:tr>
        <w:trPr/>
        <w:tc>
          <w:tcPr>
            <w:tcW w:w="1700" w:type="dxa"/>
            <w:shd w:val="clear" w:fill="fdf5e8"/>
            <w:noWrap/>
          </w:tcPr>
          <w:p>
            <w:pPr>
              <w:ind w:left="113.47199999999999" w:right="113.47199999999999" w:firstLine="0"/>
              <w:spacing w:before="120" w:after="120"/>
            </w:pPr>
            <w:r>
              <w:rPr/>
              <w:t xml:space="preserve">18</w:t>
            </w:r>
          </w:p>
        </w:tc>
        <w:tc>
          <w:tcPr>
            <w:tcW w:w="4250" w:type="dxa"/>
            <w:shd w:val="clear" w:fill="fdf5e8"/>
            <w:noWrap/>
          </w:tcPr>
          <w:p>
            <w:pPr>
              <w:ind w:left="113.47199999999999" w:right="113.47199999999999" w:firstLine="0"/>
              <w:spacing w:before="120" w:after="120"/>
            </w:pPr>
            <w:r>
              <w:rPr/>
              <w:t xml:space="preserve">Реагенты и расходные материалы для автоматизированных исследований гемостаза</w:t>
            </w:r>
          </w:p>
        </w:tc>
        <w:tc>
          <w:tcPr>
            <w:tcW w:w="5100" w:type="dxa"/>
            <w:shd w:val="clear" w:fill="fdf5e8"/>
            <w:noWrap/>
          </w:tcPr>
          <w:p>
            <w:pPr>
              <w:ind w:left="113.47199999999999" w:right="113.47199999999999" w:firstLine="0"/>
              <w:spacing w:before="120" w:after="120"/>
            </w:pPr>
            <w:r>
              <w:rPr/>
              <w:t xml:space="preserve">10 Условная единица,</w:t>
            </w:r>
            <w:br/>
            <w:r>
              <w:rPr/>
              <w:t xml:space="preserve">280,000.00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19.05.2025 по 01.09.2025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220045, г.Минск, ул.Семашко,10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20.59.52.100</w:t>
            </w:r>
          </w:p>
        </w:tc>
      </w:tr>
      <w:tr>
        <w:trPr/>
        <w:tc>
          <w:tcPr>
            <w:tcW w:w="1700" w:type="dxa"/>
            <w:shd w:val="clear" w:fill="fdf5e8"/>
            <w:noWrap/>
          </w:tcPr>
          <w:p>
            <w:pPr>
              <w:ind w:left="113.47199999999999" w:right="113.47199999999999" w:firstLine="0"/>
              <w:spacing w:before="120" w:after="120"/>
            </w:pPr>
            <w:r>
              <w:rPr/>
              <w:t xml:space="preserve">19</w:t>
            </w:r>
          </w:p>
        </w:tc>
        <w:tc>
          <w:tcPr>
            <w:tcW w:w="4250" w:type="dxa"/>
            <w:shd w:val="clear" w:fill="fdf5e8"/>
            <w:noWrap/>
          </w:tcPr>
          <w:p>
            <w:pPr>
              <w:ind w:left="113.47199999999999" w:right="113.47199999999999" w:firstLine="0"/>
              <w:spacing w:before="120" w:after="120"/>
            </w:pPr>
            <w:r>
              <w:rPr/>
              <w:t xml:space="preserve">Реагенты и расходные материалы к автоматической системе аллергоанализа методом  иммуноблотинга</w:t>
            </w:r>
          </w:p>
        </w:tc>
        <w:tc>
          <w:tcPr>
            <w:tcW w:w="5100" w:type="dxa"/>
            <w:shd w:val="clear" w:fill="fdf5e8"/>
            <w:noWrap/>
          </w:tcPr>
          <w:p>
            <w:pPr>
              <w:ind w:left="113.47199999999999" w:right="113.47199999999999" w:firstLine="0"/>
              <w:spacing w:before="120" w:after="120"/>
            </w:pPr>
            <w:r>
              <w:rPr/>
              <w:t xml:space="preserve">5 Условная единица,</w:t>
            </w:r>
            <w:br/>
            <w:r>
              <w:rPr/>
              <w:t xml:space="preserve">165,000.00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19.05.2025 по 01.09.2025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220045, г.Минск, ул.Семашко,10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20.59.52.100</w:t>
            </w:r>
          </w:p>
        </w:tc>
      </w:tr>
      <w:tr>
        <w:trPr/>
        <w:tc>
          <w:tcPr>
            <w:tcW w:w="1700" w:type="dxa"/>
            <w:shd w:val="clear" w:fill="fdf5e8"/>
            <w:noWrap/>
          </w:tcPr>
          <w:p>
            <w:pPr>
              <w:ind w:left="113.47199999999999" w:right="113.47199999999999" w:firstLine="0"/>
              <w:spacing w:before="120" w:after="120"/>
            </w:pPr>
            <w:r>
              <w:rPr/>
              <w:t xml:space="preserve">20</w:t>
            </w:r>
          </w:p>
        </w:tc>
        <w:tc>
          <w:tcPr>
            <w:tcW w:w="4250" w:type="dxa"/>
            <w:shd w:val="clear" w:fill="fdf5e8"/>
            <w:noWrap/>
          </w:tcPr>
          <w:p>
            <w:pPr>
              <w:ind w:left="113.47199999999999" w:right="113.47199999999999" w:firstLine="0"/>
              <w:spacing w:before="120" w:after="120"/>
            </w:pPr>
            <w:r>
              <w:rPr/>
              <w:t xml:space="preserve">Реагенты и расходные материалы к автоматическому анализатору определения гликированного гемоглобина</w:t>
            </w:r>
          </w:p>
        </w:tc>
        <w:tc>
          <w:tcPr>
            <w:tcW w:w="5100" w:type="dxa"/>
            <w:shd w:val="clear" w:fill="fdf5e8"/>
            <w:noWrap/>
          </w:tcPr>
          <w:p>
            <w:pPr>
              <w:ind w:left="113.47199999999999" w:right="113.47199999999999" w:firstLine="0"/>
              <w:spacing w:before="120" w:after="120"/>
            </w:pPr>
            <w:r>
              <w:rPr/>
              <w:t xml:space="preserve">5 Условная единица,</w:t>
            </w:r>
            <w:br/>
            <w:r>
              <w:rPr/>
              <w:t xml:space="preserve">174,400.00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19.05.2025 по 01.09.2025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220045, г.Минск, ул.Семашко,10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20.59.52.100</w:t>
            </w:r>
          </w:p>
        </w:tc>
      </w:tr>
      <w:tr>
        <w:trPr/>
        <w:tc>
          <w:tcPr>
            <w:tcW w:w="1700" w:type="dxa"/>
            <w:shd w:val="clear" w:fill="fdf5e8"/>
            <w:noWrap/>
          </w:tcPr>
          <w:p>
            <w:pPr>
              <w:ind w:left="113.47199999999999" w:right="113.47199999999999" w:firstLine="0"/>
              <w:spacing w:before="120" w:after="120"/>
            </w:pPr>
            <w:r>
              <w:rPr/>
              <w:t xml:space="preserve">21</w:t>
            </w:r>
          </w:p>
        </w:tc>
        <w:tc>
          <w:tcPr>
            <w:tcW w:w="4250" w:type="dxa"/>
            <w:shd w:val="clear" w:fill="fdf5e8"/>
            <w:noWrap/>
          </w:tcPr>
          <w:p>
            <w:pPr>
              <w:ind w:left="113.47199999999999" w:right="113.47199999999999" w:firstLine="0"/>
              <w:spacing w:before="120" w:after="120"/>
            </w:pPr>
            <w:r>
              <w:rPr/>
              <w:t xml:space="preserve">Реагенты и расходные материалы для исследований гемостаза на анализаторе «Sysmex CN 6000»</w:t>
            </w:r>
          </w:p>
        </w:tc>
        <w:tc>
          <w:tcPr>
            <w:tcW w:w="5100" w:type="dxa"/>
            <w:shd w:val="clear" w:fill="fdf5e8"/>
            <w:noWrap/>
          </w:tcPr>
          <w:p>
            <w:pPr>
              <w:ind w:left="113.47199999999999" w:right="113.47199999999999" w:firstLine="0"/>
              <w:spacing w:before="120" w:after="120"/>
            </w:pPr>
            <w:r>
              <w:rPr/>
              <w:t xml:space="preserve">12 Условная единица,</w:t>
            </w:r>
            <w:br/>
            <w:r>
              <w:rPr/>
              <w:t xml:space="preserve">248,400.00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19.05.2025 по 01.09.2025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220045, г.Минск, ул.Семашко,10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20.59.52.100</w:t>
            </w:r>
          </w:p>
        </w:tc>
      </w:tr>
      <w:tr>
        <w:trPr/>
        <w:tc>
          <w:tcPr>
            <w:tcW w:w="1700" w:type="dxa"/>
            <w:shd w:val="clear" w:fill="fdf5e8"/>
            <w:noWrap/>
          </w:tcPr>
          <w:p>
            <w:pPr>
              <w:ind w:left="113.47199999999999" w:right="113.47199999999999" w:firstLine="0"/>
              <w:spacing w:before="120" w:after="120"/>
            </w:pPr>
            <w:r>
              <w:rPr/>
              <w:t xml:space="preserve">22</w:t>
            </w:r>
          </w:p>
        </w:tc>
        <w:tc>
          <w:tcPr>
            <w:tcW w:w="4250" w:type="dxa"/>
            <w:shd w:val="clear" w:fill="fdf5e8"/>
            <w:noWrap/>
          </w:tcPr>
          <w:p>
            <w:pPr>
              <w:ind w:left="113.47199999999999" w:right="113.47199999999999" w:firstLine="0"/>
              <w:spacing w:before="120" w:after="120"/>
            </w:pPr>
            <w:r>
              <w:rPr/>
              <w:t xml:space="preserve">Реагенты и расходные материалы к автоматической станции анализа мочи  производства «Sysmex»</w:t>
            </w:r>
          </w:p>
        </w:tc>
        <w:tc>
          <w:tcPr>
            <w:tcW w:w="5100" w:type="dxa"/>
            <w:shd w:val="clear" w:fill="fdf5e8"/>
            <w:noWrap/>
          </w:tcPr>
          <w:p>
            <w:pPr>
              <w:ind w:left="113.47199999999999" w:right="113.47199999999999" w:firstLine="0"/>
              <w:spacing w:before="120" w:after="120"/>
            </w:pPr>
            <w:r>
              <w:rPr/>
              <w:t xml:space="preserve">6 Условная единица,</w:t>
            </w:r>
            <w:br/>
            <w:r>
              <w:rPr/>
              <w:t xml:space="preserve">41,400.00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19.05.2025 по 01.09.2025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220045, г.Минск, ул.Семашко,10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20.59.52.100</w:t>
            </w:r>
          </w:p>
        </w:tc>
      </w:tr>
    </w:tbl>
    <w:p/>
    <w:p>
      <w:pPr>
        <w:ind w:left="113.47199999999999" w:right="113.47199999999999" w:firstLine="0"/>
        <w:spacing w:before="120" w:after="120"/>
      </w:pPr>
      <w:r>
        <w:rPr>
          <w:color w:val="red"/>
          <w:b w:val="1"/>
          <w:bCs w:val="1"/>
        </w:rPr>
        <w:t xml:space="preserve">ОТРАСЛЬ: СТРОИТЕЛЬСТВО / АРХИТЕКТУРА </w:t>
      </w:r>
    </w:p>
    <w:p>
      <w:pPr>
        <w:ind w:left="113.47199999999999" w:right="113.47199999999999" w:firstLine="0"/>
        <w:spacing w:before="120" w:after="120"/>
      </w:pPr>
      <w:r>
        <w:rPr>
          <w:b w:val="1"/>
          <w:bCs w:val="1"/>
        </w:rPr>
        <w:t xml:space="preserve">Процедура закупки № auc0002442604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Дороги / мосты / тоннели</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Выбор подрядной организации по строительству объекта: «Строительство лесохозяйственной дороги на территории Чучевичского лесничества Лунинецкого района».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Проектно-изыскательское республиканское унитарное предприятие "БЕЛГИПРОЛЕС"
</w:t>
            </w:r>
            <w:br/>
            <w:r>
              <w:rPr/>
              <w:t xml:space="preserve">Республика Беларусь, г. Минск, 220002, г. Минск, ул.В.Хоружей, 41
</w:t>
            </w:r>
            <w:br/>
            <w:r>
              <w:rPr/>
              <w:t xml:space="preserve">100195503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Радюкевич Владимир Владимирович, +375173795431</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0</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Государственное лесохозяйственное учреждение "Лунинецкий лесхоз"</w:t>
            </w:r>
            <w:br/>
            <w:r>
              <w:rPr/>
              <w:t xml:space="preserve">Республика Беларусь, Брестская область, г.Лунинец, Ул. Красная 175, 225644</w:t>
            </w:r>
            <w:br/>
            <w:r>
              <w:rPr/>
              <w:t xml:space="preserve">200161218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03.04.2025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24.04.2025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4800307.2</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	В соответствии с документацией к процедуре.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По вопросам процедуры государственной закупки: Хатковский Павел Ромуальдович +375 44 582-81-11</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подрядной организации на выполнение  строительных работ по объекту: «Строительство лесохозяйственной дороги на территории Чучевичского лесничества Лунинецкого района».</w:t>
            </w:r>
          </w:p>
        </w:tc>
        <w:tc>
          <w:tcPr>
            <w:tcW w:w="5100" w:type="dxa"/>
            <w:shd w:val="clear" w:fill="fdf5e8"/>
            <w:noWrap/>
          </w:tcPr>
          <w:p>
            <w:pPr>
              <w:ind w:left="113.47199999999999" w:right="113.47199999999999" w:firstLine="0"/>
              <w:spacing w:before="120" w:after="120"/>
            </w:pPr>
            <w:r>
              <w:rPr/>
              <w:t xml:space="preserve">11 Километр; тысяча метров,</w:t>
            </w:r>
            <w:br/>
            <w:r>
              <w:rPr/>
              <w:t xml:space="preserve">4,800,307.20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05.05.2025 по 05.08.2026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220002, г. Минск, ул.В.Хоружей, 41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42.11.20.200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spacing w:before="120" w:after="120"/>
            </w:pPr>
            <w:r>
              <w:rPr/>
              <w:t xml:space="preserve">0</w:t>
            </w:r>
          </w:p>
        </w:tc>
      </w:tr>
    </w:tbl>
    <w:p/>
    <w:p>
      <w:pPr>
        <w:ind w:left="113.47199999999999" w:right="113.47199999999999" w:firstLine="0"/>
        <w:spacing w:before="120" w:after="120"/>
      </w:pPr>
      <w:r>
        <w:rPr>
          <w:b w:val="1"/>
          <w:bCs w:val="1"/>
        </w:rPr>
        <w:t xml:space="preserve">Процедура закупки № auc0002479042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Дороги / мосты / тоннели</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Выбор подрядной организации по строительству объекта: «Строительство лесохозяйственная дорога № 9 на территории гослесфонда Мозырского опытного лесхоза"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Проектно-изыскательское республиканское унитарное предприятие "БЕЛГИПРОЛЕС"
</w:t>
            </w:r>
            <w:br/>
            <w:r>
              <w:rPr/>
              <w:t xml:space="preserve">Республика Беларусь, г. Минск, 220002, г. Минск, ул.В.Хоружей, 41
</w:t>
            </w:r>
            <w:br/>
            <w:r>
              <w:rPr/>
              <w:t xml:space="preserve">100195503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Радюкевич Владимир Владимирович, +375173795431</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0</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Государственное опытное лесохозяйственное учреждение "Мозырский опытный лесхоз"</w:t>
            </w:r>
            <w:br/>
            <w:r>
              <w:rPr/>
              <w:t xml:space="preserve">Республика Беларусь, Гомельская область, г. Мозырь, ул. Промышленная, д. 85, 247774</w:t>
            </w:r>
            <w:br/>
            <w:r>
              <w:rPr/>
              <w:t xml:space="preserve">400036079</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18.04.2025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03.05.2025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3293913.6</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В соответствии с документацией к процедуре.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По вопросам процедуры государственной закупки: Хатковский Павел Ромуальдович +375 44 582-81-11</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подрядной организации по строительству объекта: "Строительство лесохозяйственной дороги № 9 на территории гослесфонда Мозырского опытного лесхоза"</w:t>
            </w:r>
          </w:p>
        </w:tc>
        <w:tc>
          <w:tcPr>
            <w:tcW w:w="5100" w:type="dxa"/>
            <w:shd w:val="clear" w:fill="fdf5e8"/>
            <w:noWrap/>
          </w:tcPr>
          <w:p>
            <w:pPr>
              <w:ind w:left="113.47199999999999" w:right="113.47199999999999" w:firstLine="0"/>
              <w:spacing w:before="120" w:after="120"/>
            </w:pPr>
            <w:r>
              <w:rPr/>
              <w:t xml:space="preserve">1 Условная единица,</w:t>
            </w:r>
            <w:br/>
            <w:r>
              <w:rPr/>
              <w:t xml:space="preserve">3,293,913.60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15.05.2025 по 31.01.2026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220002, г. Минск, ул.В.Хоружей, 41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42.11.20.200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spacing w:before="120" w:after="120"/>
            </w:pPr>
            <w:r>
              <w:rPr/>
              <w:t xml:space="preserve">0</w:t>
            </w:r>
          </w:p>
        </w:tc>
      </w:tr>
    </w:tbl>
    <w:p/>
    <w:p>
      <w:pPr>
        <w:ind w:left="113.47199999999999" w:right="113.47199999999999" w:firstLine="0"/>
        <w:spacing w:before="120" w:after="120"/>
      </w:pPr>
      <w:r>
        <w:rPr>
          <w:b w:val="1"/>
          <w:bCs w:val="1"/>
        </w:rPr>
        <w:t xml:space="preserve">Процедура закупки № auc0002466216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Другое</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Строительство объекта: «Устройство системы оснежения лыжных трасс на территории учреждения «Республиканский центр олимпийской подготовки по зимним видам спорта «Раубичи» (2-ая очередь строительства)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Общество с дополнительной ответственностью "Стройинженерсервис"
</w:t>
            </w:r>
            <w:br/>
            <w:r>
              <w:rPr/>
              <w:t xml:space="preserve">Республика Беларусь, Витебская область, 210009, г. Витебск, пр-т Фрунзе, дом 22, корп. 3
</w:t>
            </w:r>
            <w:br/>
            <w:r>
              <w:rPr/>
              <w:t xml:space="preserve">390182373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Ратников Сергей Петрович, +375212636191</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Учреждение "Республиканский центр олимпийской подготовки по зимним видам спорта Раубичи"</w:t>
            </w:r>
            <w:br/>
            <w:r>
              <w:rPr/>
              <w:t xml:space="preserve">Республика Беларусь, Минская область, Минский район, п/о Острошицкий городок, Олимпийский спортивный комплекс "Раубичи", 223054</w:t>
            </w:r>
            <w:br/>
            <w:r>
              <w:rPr/>
              <w:t xml:space="preserve">600049427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14.04.2025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29.04.2025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3878537</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1. Дополнительные требования к участникам, установленные постановлением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для проведения предварительного отбора: К рассмотрению на соответствие иным требования конкурсных документов, оценке и сравнению предложений допускаются предложения участников, прошедших предварительный отбор. Если участник не соответствует дополнительным требованиям, то его предложение отклоняется. 2. Требования к участникам в соответствии с пунктом 2 статьи 16 Закона Республики Беларусь от 13 июля 2012 г. №419-З «О государственных закупках товаров (работ, услуг)»: Если участник не соответствует вышеуказанным требованиям, то его предложение отклоняется. 3. Документы, предоставляемые участником для подтверждения возможности выполнения участником предмета государственной закупки: Расчет цены предложения с обязательным указанием метода формирования цены, график производства работ, за исключением случаев строительства объекта (выполнения строительных работ) продолжительностью не более одного месяца – согласно Приложению 1 к проекту договора строительного подряда, график платежей (за исключением случаев единовременной оплаты, которая подтверждается заявлением) – согласно Приложению 2 к проекту договора строительного подряда, заявление о способности участника выполнить весь комплекс строительных работ собственными силами, при отсутствии аттестата соответствия на выполнение функций генерального подрядчика, документ, содержащий сведения, указанные в разделе XI конкурсных документов При непредставлении документов, предоставляемых участником для подтверждения возможности выполнения участником предмета государственной закупки предложение участника отклоняется. </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Строительство объекта: "Устройсто системы оснежения лыжных трасс на территории учреждения "РЦОП по зимним видам спорта "Раубичи" (2-я очередь строительства)</w:t>
            </w:r>
          </w:p>
        </w:tc>
        <w:tc>
          <w:tcPr>
            <w:tcW w:w="5100" w:type="dxa"/>
            <w:shd w:val="clear" w:fill="fdf5e8"/>
            <w:noWrap/>
          </w:tcPr>
          <w:p>
            <w:pPr>
              <w:ind w:left="113.47199999999999" w:right="113.47199999999999" w:firstLine="0"/>
              <w:spacing w:before="120" w:after="120"/>
            </w:pPr>
            <w:r>
              <w:rPr/>
              <w:t xml:space="preserve">1 Единица,</w:t>
            </w:r>
            <w:br/>
            <w:r>
              <w:rPr/>
              <w:t xml:space="preserve">3,878,537.00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26.06.2025 по 23.10.2025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Минская область, Минский район, Острошицко-Городокский с/с, район д.Раубичи, Олимпийский спортивный комплекс Раубичи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41.00.40.800</w:t>
            </w:r>
          </w:p>
        </w:tc>
      </w:tr>
    </w:tbl>
    <w:p/>
    <w:p>
      <w:pPr>
        <w:ind w:left="113.47199999999999" w:right="113.47199999999999" w:firstLine="0"/>
        <w:spacing w:before="120" w:after="120"/>
      </w:pPr>
      <w:r>
        <w:rPr>
          <w:b w:val="1"/>
          <w:bCs w:val="1"/>
        </w:rPr>
        <w:t xml:space="preserve">Процедура закупки № auc0002474953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Ремонт / реконструкция</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Выбор генеральной подрядной организации для выполнения строительно-монтажных работ по объекту: "Капитальный ремонт общежития по адресу: г. Вилейка, ул. Шубина, 3а" и приобретения оборудования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дочернее унитарное предприятие "Управление капитального строительства Вилейского района"</w:t>
            </w:r>
            <w:br/>
            <w:r>
              <w:rPr/>
              <w:t xml:space="preserve">Республика Беларусь, Минская область, 222417, г. Вилейка, ул. Водопьянова, 30</w:t>
            </w:r>
            <w:br/>
            <w:r>
              <w:rPr/>
              <w:t xml:space="preserve">600010557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Михалик Сергей Геннадьевич, +375177136274</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17.04.2025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02.05.2025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4094126</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в соответствии с документацией </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с документацией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 Выбор генеральной подрядной организации для выполнения строительно-монтажных работ на объекте: "Капитальный ремонт общежития по адресу: г. Вилейка, ул. Шубина, 3а" и приобретения оборудования</w:t>
            </w:r>
          </w:p>
        </w:tc>
        <w:tc>
          <w:tcPr>
            <w:tcW w:w="5100" w:type="dxa"/>
            <w:shd w:val="clear" w:fill="fdf5e8"/>
            <w:noWrap/>
          </w:tcPr>
          <w:p>
            <w:pPr>
              <w:ind w:left="113.47199999999999" w:right="113.47199999999999" w:firstLine="0"/>
              <w:spacing w:before="120" w:after="120"/>
            </w:pPr>
            <w:r>
              <w:rPr/>
              <w:t xml:space="preserve">1 Единица,</w:t>
            </w:r>
            <w:br/>
            <w:r>
              <w:rPr/>
              <w:t xml:space="preserve">4,094,126.00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26.05.2025 по 10.09.2025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Минская область, 222417, г. Вилейка, ул. Водопьянова, 30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средства,Средства государственных внебюджетных фондов,Собственные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41.00.40.600</w:t>
            </w:r>
          </w:p>
        </w:tc>
      </w:tr>
    </w:tbl>
    <w:p/>
    <w:p>
      <w:pPr>
        <w:ind w:left="113.47199999999999" w:right="113.47199999999999" w:firstLine="0"/>
        <w:spacing w:before="120" w:after="120"/>
      </w:pPr>
      <w:r>
        <w:rPr>
          <w:b w:val="1"/>
          <w:bCs w:val="1"/>
        </w:rPr>
        <w:t xml:space="preserve">Процедура закупки № auc0002444134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Выбор генеральной подрядной организации на выполнение строительно-монтажных работ по объекту: «Модернизация котельной на местных видах топлива в п. Туголица Бобруйского района»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Частное унитарное предприятие по оказанию услуг "Славтехстрой"
</w:t>
            </w:r>
            <w:br/>
            <w:r>
              <w:rPr/>
              <w:t xml:space="preserve">Республика Беларусь, Могилевская область, 213826, Бобруйск, ул.Пушкина, 163, каб. 209
</w:t>
            </w:r>
            <w:br/>
            <w:r>
              <w:rPr/>
              <w:t xml:space="preserve">790676459</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Кашура Дмитрий Владимирович, +375225717433</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Унитарное коммунальное предприятие "Жилкомхоз"</w:t>
            </w:r>
            <w:br/>
            <w:r>
              <w:rPr/>
              <w:t xml:space="preserve">Республика Беларусь, Могилевская область, Бобруйский , д. Слободка, Слободковский с\с, д. Слободка, 213841</w:t>
            </w:r>
            <w:br/>
            <w:r>
              <w:rPr/>
              <w:t xml:space="preserve">700003351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04.04.2025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25.04.2025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6077671.39</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конкурсным документам</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генеральной подрядной организации на выполнение строительно-монтажных работ по объекту: «Модернизация котельной на местных видах топлива в п. Туголица Бобруйского района»</w:t>
            </w:r>
          </w:p>
        </w:tc>
        <w:tc>
          <w:tcPr>
            <w:tcW w:w="5100" w:type="dxa"/>
            <w:shd w:val="clear" w:fill="fdf5e8"/>
            <w:noWrap/>
          </w:tcPr>
          <w:p>
            <w:pPr>
              <w:ind w:left="113.47199999999999" w:right="113.47199999999999" w:firstLine="0"/>
              <w:spacing w:before="120" w:after="120"/>
            </w:pPr>
            <w:r>
              <w:rPr/>
              <w:t xml:space="preserve">1 Условная единица,</w:t>
            </w:r>
            <w:br/>
            <w:r>
              <w:rPr/>
              <w:t xml:space="preserve">6,077,671.39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15.07.2025 по 05.12.2025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Могилевская область, 213826, Бобруйск, ул.Пушкина, 163, каб. 209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41.00.40.100</w:t>
            </w:r>
          </w:p>
        </w:tc>
      </w:tr>
    </w:tbl>
    <w:p/>
    <w:p>
      <w:pPr>
        <w:ind w:left="113.47199999999999" w:right="113.47199999999999" w:firstLine="0"/>
        <w:spacing w:before="120" w:after="120"/>
      </w:pPr>
      <w:r>
        <w:rPr>
          <w:b w:val="1"/>
          <w:bCs w:val="1"/>
        </w:rPr>
        <w:t xml:space="preserve">Процедура закупки № auc0002456543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Выполнение строительных работ по объекту «Строительство плавательного бассейна с переходной галереей на территории государственного учреждения образования «Средняя школа №2 имени Н.П. Массонова г. Свислочь», расположенного по адресу г. Свислочь, ул. Красноармейская, 21А»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Государственное областное унитарное предприятие "Управление капитального строительства Гродненского облисполкома"
</w:t>
            </w:r>
            <w:br/>
            <w:r>
              <w:rPr/>
              <w:t xml:space="preserve">Республика Беларусь, Гродненская область, 230023, Гродно, ул. Ожешко, 3
</w:t>
            </w:r>
            <w:br/>
            <w:r>
              <w:rPr/>
              <w:t xml:space="preserve">500047548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Глушкевич Марина Вячеславовна, +375152610501</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В рамках договора</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Отдел образования Свислочского районного исполнительного комитета</w:t>
            </w:r>
            <w:br/>
            <w:r>
              <w:rPr/>
              <w:t xml:space="preserve">Республика Беларусь, Гродненская область, Свислочь, ул. Первомайская, 10, 231969</w:t>
            </w:r>
            <w:br/>
            <w:r>
              <w:rPr/>
              <w:t xml:space="preserve">500009357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Контактные данные организатора закупки: тел. 8(0152)610501, e-mail: tender.grodno@yandex.by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18.04.2025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03.05.2025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11287073</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В соответствии с конкурсными документами (см.прикрепленный файл).</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с конкурсными документами (см.прикрепленный файл).</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Выполнение строительных работ по объекту «Строительство плавательного бассейна с переходной галереей на территории государственного учреждения образования «Средняя школа №2 имени Н.П. Массонова г. Свислочь», расположенного по адресу г. Свислочь, ул. Красноармейская, 21А»</w:t>
            </w:r>
          </w:p>
        </w:tc>
        <w:tc>
          <w:tcPr>
            <w:tcW w:w="5100" w:type="dxa"/>
            <w:shd w:val="clear" w:fill="fdf5e8"/>
            <w:noWrap/>
          </w:tcPr>
          <w:p>
            <w:pPr>
              <w:ind w:left="113.47199999999999" w:right="113.47199999999999" w:firstLine="0"/>
              <w:spacing w:before="120" w:after="120"/>
            </w:pPr>
            <w:r>
              <w:rPr/>
              <w:t xml:space="preserve">1 Единица,</w:t>
            </w:r>
            <w:br/>
            <w:r>
              <w:rPr/>
              <w:t xml:space="preserve">11,287,073.00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28.05.2025 по 28.01.2026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Объект «Строительство плавательного бассейна с переходной галереей на территории государственного учреждения образования «Средняя школа №2 имени Н.П. Массонова г. Свислочь», расположенного по адресу г. Свислочь, ул. Красноармейская, 21А»</w:t>
            </w:r>
            <w:b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41.00.40.400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spacing w:before="120" w:after="120"/>
            </w:pPr>
            <w:r>
              <w:rPr/>
              <w:t xml:space="preserve">0</w:t>
            </w:r>
          </w:p>
        </w:tc>
      </w:tr>
    </w:tbl>
    <w:p/>
    <w:p>
      <w:pPr>
        <w:ind w:left="113.47199999999999" w:right="113.47199999999999" w:firstLine="0"/>
        <w:spacing w:before="120" w:after="120"/>
      </w:pPr>
      <w:r>
        <w:rPr>
          <w:b w:val="1"/>
          <w:bCs w:val="1"/>
        </w:rPr>
        <w:t xml:space="preserve">Процедура закупки № auc0002459264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Выбор генеральной подрядной организации на выполнение строительно-монтажных работ по объекту: «Строительство многоквартирного жилого дома в г.п. Мачулищи»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дочернее унитарное предприятие "Управление капитального строительства Минского района"</w:t>
            </w:r>
            <w:br/>
            <w:r>
              <w:rPr/>
              <w:t xml:space="preserve">Республика Беларусь, Минская область, 223028, д. Ждановичи, ул. Парковая, 4-10</w:t>
            </w:r>
            <w:br/>
            <w:r>
              <w:rPr/>
              <w:t xml:space="preserve">600215044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Турасова Виктория Сергеевна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15.04.2025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30.04.2025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17761632</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В соответствии с пунктом 2 статьи 16 Закона Республики Беларусь от 13 июля 2012 г. № 419-З «О государственных закупках товаров (работ, услуг)». Дополнительные требования к участникам, установленные Советом Министров Республики Беларусь и предусмотренные постановлением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и конкурсной документацией.</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Выполнение строительно-монтажных работ по объекту: «Строительство многоквартирного жилого дома в г.п. Мачулищи»</w:t>
            </w:r>
          </w:p>
        </w:tc>
        <w:tc>
          <w:tcPr>
            <w:tcW w:w="5100" w:type="dxa"/>
            <w:shd w:val="clear" w:fill="fdf5e8"/>
            <w:noWrap/>
          </w:tcPr>
          <w:p>
            <w:pPr>
              <w:ind w:left="113.47199999999999" w:right="113.47199999999999" w:firstLine="0"/>
              <w:spacing w:before="120" w:after="120"/>
            </w:pPr>
            <w:r>
              <w:rPr/>
              <w:t xml:space="preserve">1 Единица,</w:t>
            </w:r>
            <w:br/>
            <w:r>
              <w:rPr/>
              <w:t xml:space="preserve">17,761,632.00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Минская область, 223028, д. Ждановичи, ул. Парковая, 4-10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41.00.30.200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spacing w:before="120" w:after="120"/>
            </w:pPr>
            <w:r>
              <w:rPr/>
              <w:t xml:space="preserve">0</w:t>
            </w:r>
          </w:p>
        </w:tc>
      </w:tr>
    </w:tbl>
    <w:p/>
    <w:p>
      <w:pPr>
        <w:ind w:left="113.47199999999999" w:right="113.47199999999999" w:firstLine="0"/>
        <w:spacing w:before="120" w:after="120"/>
      </w:pPr>
      <w:r>
        <w:rPr>
          <w:b w:val="1"/>
          <w:bCs w:val="1"/>
        </w:rPr>
        <w:t xml:space="preserve">Процедура закупки № auc0002464054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Выбор генеральной подрядной организации на выполнение строительно-монтажных работ по объекту: "Группа многоквартирных жилых домов в районе пересечения улиц Купревича, Программистов в г.Минске", 2 очередь строительства.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Дочернее республиканское унитарное предприятие "ГосСтройИнжиниринг"
</w:t>
            </w:r>
            <w:br/>
            <w:r>
              <w:rPr/>
              <w:t xml:space="preserve">Республика Беларусь, г. Минск, 220004, г. Минск, пр. Победителей, 23, корп. 1, каб. 903а
</w:t>
            </w:r>
            <w:br/>
            <w:r>
              <w:rPr/>
              <w:t xml:space="preserve">191294299</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Ефимович Александр Иванович, +375173060346</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0</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предприятие "ЗАВОД ЭФФЕКТИВНЫХ ПРОМЫШЛЕННЫХ КОНСТРУКЦИЙ"</w:t>
            </w:r>
            <w:br/>
            <w:r>
              <w:rPr/>
              <w:t xml:space="preserve">Республика Беларусь, г. Минск, ул.Селицкого, д.21, корп.1, 220075</w:t>
            </w:r>
            <w:br/>
            <w:r>
              <w:rPr/>
              <w:t xml:space="preserve">100103134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Игорь Александрович + 375 29 633 54 04.</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14.04.2025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24.04.2025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31143461.85</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В соответствии с документацией.</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генеральной подрядной организации по выполнению строительно-монтажных работ по объекту «Группа многоквартирных жилых домов в районе пересечения улиц Купревича, Программистов в г. Минске». 2-я очередь строительства</w:t>
            </w:r>
          </w:p>
        </w:tc>
        <w:tc>
          <w:tcPr>
            <w:tcW w:w="5100" w:type="dxa"/>
            <w:shd w:val="clear" w:fill="fdf5e8"/>
            <w:noWrap/>
          </w:tcPr>
          <w:p>
            <w:pPr>
              <w:ind w:left="113.47199999999999" w:right="113.47199999999999" w:firstLine="0"/>
              <w:spacing w:before="120" w:after="120"/>
            </w:pPr>
            <w:r>
              <w:rPr/>
              <w:t xml:space="preserve">1 Единица,</w:t>
            </w:r>
            <w:br/>
            <w:r>
              <w:rPr/>
              <w:t xml:space="preserve">31,143,461.85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01.05.2025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ул. Купревича, Программистов.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41.00.30.200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spacing w:before="120" w:after="120"/>
            </w:pPr>
            <w:r>
              <w:rPr/>
              <w:t xml:space="preserve">0</w:t>
            </w:r>
          </w:p>
        </w:tc>
      </w:tr>
    </w:tbl>
    <w:p/>
    <w:p>
      <w:pPr>
        <w:ind w:left="113.47199999999999" w:right="113.47199999999999" w:firstLine="0"/>
        <w:spacing w:before="120" w:after="120"/>
      </w:pPr>
      <w:r>
        <w:rPr>
          <w:b w:val="1"/>
          <w:bCs w:val="1"/>
        </w:rPr>
        <w:t xml:space="preserve">Процедура закупки № auc0002469403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Закупка из одного источника</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Выбор генеральной подрядной организации на выполнение строительно-монтажных и пусконаладочных работ с поставкой необходимого оборудования   по объекту: «Строительство теплиц и полей доращивания по выращиванию посадочного материала с закрытой корневой системой по адресу: Яглевичский с/с, 8»</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Общество с ограниченной ответственностью "ЛМинжиниринг"
</w:t>
            </w:r>
            <w:br/>
            <w:r>
              <w:rPr/>
              <w:t xml:space="preserve">Республика Беларусь, Брестская область, 225409, г. Барановичи, ул. Хлебная, 13/6
</w:t>
            </w:r>
            <w:br/>
            <w:r>
              <w:rPr/>
              <w:t xml:space="preserve">291561973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Лученок Дмитрий Александрович, +375163642985</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Государственное опытное лесохозяйственное учреждение "Ивацевичский опытный лесхоз"</w:t>
            </w:r>
            <w:br/>
            <w:r>
              <w:rPr/>
              <w:t xml:space="preserve">Республика Беларусь, Брестская область, Ивацевичский район, д.Бараны, ул. Лесная, д. 9А, 225295</w:t>
            </w:r>
            <w:br/>
            <w:r>
              <w:rPr/>
              <w:t xml:space="preserve">200100542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15.04.2025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24.04.2025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4237286</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Согласно документации к закупке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документации к закупке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исполнителя (подрядчика) на выполнение строительно-монтажных работ по объекту: «Строительство теплиц и полей доращивания по выращиванию посадочного материала с закрытой корневой системой, расположенного по адресу: Брестская область, Ивацевичский район, Яглевичский с/с, 8»</w:t>
            </w:r>
          </w:p>
        </w:tc>
        <w:tc>
          <w:tcPr>
            <w:tcW w:w="5100" w:type="dxa"/>
            <w:shd w:val="clear" w:fill="fdf5e8"/>
            <w:noWrap/>
          </w:tcPr>
          <w:p>
            <w:pPr>
              <w:ind w:left="113.47199999999999" w:right="113.47199999999999" w:firstLine="0"/>
              <w:spacing w:before="120" w:after="120"/>
            </w:pPr>
            <w:r>
              <w:rPr/>
              <w:t xml:space="preserve">1 Единица,</w:t>
            </w:r>
            <w:br/>
            <w:r>
              <w:rPr/>
              <w:t xml:space="preserve">4,237,286.00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05.05.2025 по 04.12.2025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Брестская область, 225409, г. Барановичи, ул. Хлебная, 13/6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41.00.40.900</w:t>
            </w:r>
          </w:p>
        </w:tc>
      </w:tr>
    </w:tbl>
    <w:p/>
    <w:p>
      <w:pPr>
        <w:ind w:left="113.47199999999999" w:right="113.47199999999999" w:firstLine="0"/>
        <w:spacing w:before="120" w:after="120"/>
      </w:pPr>
      <w:r>
        <w:rPr>
          <w:b w:val="1"/>
          <w:bCs w:val="1"/>
        </w:rPr>
        <w:t xml:space="preserve">Процедура закупки № auc0002473861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Выбор генеральной подрядной организации для строительства объекта «Возведение коровника беспривязного содержания на 270 голов в дер. Сычики Кричевского района»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дочернее предприятие "Управление капитальным строительством Кричевского района"
</w:t>
            </w:r>
            <w:br/>
            <w:r>
              <w:rPr/>
              <w:t xml:space="preserve">Республика Беларусь, Могилевская область, 213500, Кричев, ул. Советская, 49
</w:t>
            </w:r>
            <w:br/>
            <w:r>
              <w:rPr/>
              <w:t xml:space="preserve">790118609</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Жеребилов Алексей Александрович, +375224126395</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Сельскохозяйственный производственный кооператив "Колхоз им. Суворова"</w:t>
            </w:r>
            <w:br/>
            <w:r>
              <w:rPr/>
              <w:t xml:space="preserve">Республика Беларусь, Могилевская область, Кричевский район, д. Сычики, ул. Центральная, 213503</w:t>
            </w:r>
            <w:br/>
            <w:r>
              <w:rPr/>
              <w:t xml:space="preserve">700087589</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17.04.2025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02.05.2025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3988589.94</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Указаны в документации к настоящей процедуре закупки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Указаны в документации к настоящей процедуре закупки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Возведение коровника беспривязного содержания на 270 голов в дер. Сычики Кричевского района</w:t>
            </w:r>
          </w:p>
        </w:tc>
        <w:tc>
          <w:tcPr>
            <w:tcW w:w="5100" w:type="dxa"/>
            <w:shd w:val="clear" w:fill="fdf5e8"/>
            <w:noWrap/>
          </w:tcPr>
          <w:p>
            <w:pPr>
              <w:ind w:left="113.47199999999999" w:right="113.47199999999999" w:firstLine="0"/>
              <w:spacing w:before="120" w:after="120"/>
            </w:pPr>
            <w:r>
              <w:rPr/>
              <w:t xml:space="preserve">1 Единица,</w:t>
            </w:r>
            <w:br/>
            <w:r>
              <w:rPr/>
              <w:t xml:space="preserve">3,988,589.94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19.05.2025 по 17.03.2026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Могилевская область, 213500, Кричев, ул. Советская, 49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41.00.40.100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spacing w:before="120" w:after="120"/>
            </w:pPr>
            <w:r>
              <w:rPr/>
              <w:t xml:space="preserve">0</w:t>
            </w:r>
          </w:p>
        </w:tc>
      </w:tr>
    </w:tbl>
    <w:p/>
    <w:p>
      <w:pPr>
        <w:ind w:left="113.47199999999999" w:right="113.47199999999999" w:firstLine="0"/>
        <w:spacing w:before="120" w:after="120"/>
      </w:pPr>
      <w:r>
        <w:rPr>
          <w:b w:val="1"/>
          <w:bCs w:val="1"/>
        </w:rPr>
        <w:t xml:space="preserve">Процедура закупки № auc0002475120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Выбор подрядной (генподрядной) организации для выполнения строительно-монтажных работ и поставки оборудования по объекту «Возведение застройки жилого квартала вдоль ул. Промышленной, пос. Усяж Смолевичского района» (1 очередь-проект застройки)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дочернее унитарное предприятие "Управление капитального строительства Смолевичского района"</w:t>
            </w:r>
            <w:br/>
            <w:r>
              <w:rPr/>
              <w:t xml:space="preserve">Республика Беларусь, Минская область, 222201, г. Смолевичи, ул. Советская, д. 147, корп. 3</w:t>
            </w:r>
            <w:br/>
            <w:r>
              <w:rPr/>
              <w:t xml:space="preserve">600045794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Олехнович Николай Каленикович, 80177627701</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17.04.2025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02.05.2025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7577332</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В соответствии с частью 2 статьи 16 Закона Республики Беларусь №419-З " О государственных закупках товаров ( работ, услуг) "</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с конкурсной документацией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«Возведение застройки жилого квартала вдоль ул. Промышленной, пос. Усяж Смолевичского района»(1 очередь - проект застройки)</w:t>
            </w:r>
          </w:p>
        </w:tc>
        <w:tc>
          <w:tcPr>
            <w:tcW w:w="5100" w:type="dxa"/>
            <w:shd w:val="clear" w:fill="fdf5e8"/>
            <w:noWrap/>
          </w:tcPr>
          <w:p>
            <w:pPr>
              <w:ind w:left="113.47199999999999" w:right="113.47199999999999" w:firstLine="0"/>
              <w:spacing w:before="120" w:after="120"/>
            </w:pPr>
            <w:r>
              <w:rPr/>
              <w:t xml:space="preserve">1 Единица,</w:t>
            </w:r>
            <w:br/>
            <w:r>
              <w:rPr/>
              <w:t xml:space="preserve">7,577,332.00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12.05.2025 по 28.02.2026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Минская область, 222201, г. Смолевичи, ул. Советская, д. 147, корп. 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41.00.30.200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spacing w:before="120" w:after="120"/>
            </w:pPr>
            <w:r>
              <w:rPr/>
              <w:t xml:space="preserve">0</w:t>
            </w:r>
          </w:p>
        </w:tc>
      </w:tr>
    </w:tbl>
    <w:p/>
    <w:p>
      <w:pPr>
        <w:ind w:left="113.47199999999999" w:right="113.47199999999999" w:firstLine="0"/>
        <w:spacing w:before="120" w:after="120"/>
      </w:pPr>
      <w:r>
        <w:rPr>
          <w:b w:val="1"/>
          <w:bCs w:val="1"/>
        </w:rPr>
        <w:t xml:space="preserve">Процедура закупки № auc0002475192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Выбор подрядной (генподрядной) организации для выполнения строительно-монтажных работ и поставки оборудования по объекту «Возведение застройки жилого квартала вдоль ул. Промышленной, пос. Усяж Смолевичского района» (1 очередь-проект застройки)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дочернее унитарное предприятие "Управление капитального строительства Смолевичского района"</w:t>
            </w:r>
            <w:br/>
            <w:r>
              <w:rPr/>
              <w:t xml:space="preserve">Республика Беларусь, Минская область, 222201, г. Смолевичи, ул. Советская, д. 147, корп. 3</w:t>
            </w:r>
            <w:br/>
            <w:r>
              <w:rPr/>
              <w:t xml:space="preserve">600045794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Олехнович Николай Каленикович, 80177627701</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17.04.2025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02.05.2025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7577332</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В соответствии с частью 2 статьи 16 Закона Республики Беларусь №419-З " О государственных закупках товаров ( работ, услуг) "</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с конкурсной документацией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«Возведение застройки жилого квартала вдоль ул. Промышленной, пос. Усяж Смолевичского района»(1 очередь - проект застройки)</w:t>
            </w:r>
          </w:p>
        </w:tc>
        <w:tc>
          <w:tcPr>
            <w:tcW w:w="5100" w:type="dxa"/>
            <w:shd w:val="clear" w:fill="fdf5e8"/>
            <w:noWrap/>
          </w:tcPr>
          <w:p>
            <w:pPr>
              <w:ind w:left="113.47199999999999" w:right="113.47199999999999" w:firstLine="0"/>
              <w:spacing w:before="120" w:after="120"/>
            </w:pPr>
            <w:r>
              <w:rPr/>
              <w:t xml:space="preserve">1 Единица,</w:t>
            </w:r>
            <w:br/>
            <w:r>
              <w:rPr/>
              <w:t xml:space="preserve">7,577,332.00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12.05.2025 по 28.02.2026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Минская область, 222201, г. Смолевичи, ул. Советская, д. 147, корп. 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41.00.30.200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spacing w:before="120" w:after="120"/>
            </w:pPr>
            <w:r>
              <w:rPr/>
              <w:t xml:space="preserve">0</w:t>
            </w:r>
          </w:p>
        </w:tc>
      </w:tr>
    </w:tbl>
    <w:p/>
    <w:p>
      <w:pPr>
        <w:ind w:left="113.47199999999999" w:right="113.47199999999999" w:firstLine="0"/>
        <w:spacing w:before="120" w:after="120"/>
      </w:pPr>
      <w:r>
        <w:rPr>
          <w:b w:val="1"/>
          <w:bCs w:val="1"/>
        </w:rPr>
        <w:t xml:space="preserve">Процедура закупки № auc0002475680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Выбор подрядной организации на выполнение строительно-монтажных работ по объекту: «Строительство внеплощадочных инженерных сетей и благоустройство к группам жилых домов в пос. Заозёрный Солигорского района»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дочернее унитарное предприятие "Управление капитального строительства Солигорского района"</w:t>
            </w:r>
            <w:br/>
            <w:r>
              <w:rPr/>
              <w:t xml:space="preserve">Республика Беларусь, Минская область, 223710, г. Солигорск, ул. Л. Комсомола, 24-1</w:t>
            </w:r>
            <w:br/>
            <w:r>
              <w:rPr/>
              <w:t xml:space="preserve">600052863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Шехова Светлана Павловна, +375296678752</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18.04.2025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03.05.2025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6568005.84</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подрядной организации на выполнение строительно-монтажных работ по объекту: «Строительство внеплощадочных инженерных сетей и благоустройство к группам жилых домов в пос. Заозёрный Солигорского района»</w:t>
            </w:r>
          </w:p>
        </w:tc>
        <w:tc>
          <w:tcPr>
            <w:tcW w:w="5100" w:type="dxa"/>
            <w:shd w:val="clear" w:fill="fdf5e8"/>
            <w:noWrap/>
          </w:tcPr>
          <w:p>
            <w:pPr>
              <w:ind w:left="113.47199999999999" w:right="113.47199999999999" w:firstLine="0"/>
              <w:spacing w:before="120" w:after="120"/>
            </w:pPr>
            <w:r>
              <w:rPr/>
              <w:t xml:space="preserve">1 Единица,</w:t>
            </w:r>
            <w:br/>
            <w:r>
              <w:rPr/>
              <w:t xml:space="preserve">6,568,005.84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01.06.2025 по 31.01.2026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Минская область, 223710, г. Солигорск, ул. Л. Комсомола, 24-1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42.11.20.210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spacing w:before="120" w:after="120"/>
            </w:pPr>
            <w:r>
              <w:rPr/>
              <w:t xml:space="preserve">0</w:t>
            </w:r>
          </w:p>
        </w:tc>
      </w:tr>
    </w:tbl>
    <w:p/>
    <w:p>
      <w:pPr>
        <w:ind w:left="113.47199999999999" w:right="113.47199999999999" w:firstLine="0"/>
        <w:spacing w:before="120" w:after="120"/>
      </w:pPr>
      <w:r>
        <w:rPr>
          <w:b w:val="1"/>
          <w:bCs w:val="1"/>
        </w:rPr>
        <w:t xml:space="preserve">Процедура закупки № auc0002463787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Строительное оборудование</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Выбор поставщика оборудования ЦОД  для объекта строительства «Капитальный ремонт с элементами модернизации зданий и сооружений, расположенных по ул. Интернациональной, 22, 24 в г. Минске, с выделением очередей строительства» (2 очередь строительства)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Общество с ограниченной ответственностью "СТЭС Инвест Инжиниринг"
</w:t>
            </w:r>
            <w:br/>
            <w:r>
              <w:rPr/>
              <w:t xml:space="preserve">Республика Беларусь, г. Минск, 220125, г. Минск, ул. Уручская, 21-203
</w:t>
            </w:r>
            <w:br/>
            <w:r>
              <w:rPr/>
              <w:t xml:space="preserve">192017088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Машков Игорь Вениаминович, +375172760776</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Генеральная прокуратура Республики Беларусь</w:t>
            </w:r>
            <w:br/>
            <w:r>
              <w:rPr/>
              <w:t xml:space="preserve">Республика Беларусь, г. Минск, ул.Интернациональная, 22, 220030</w:t>
            </w:r>
            <w:br/>
            <w:r>
              <w:rPr/>
              <w:t xml:space="preserve">100768196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Светлана +375172760776</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14.04.2025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29.04.2025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10459532.2</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Приобретение оборудования по 2 очереди строительства объекта "Капитальный ремонт с элементами модернизации зданий и сооружений, расположенных по ул. Интернациональной, 22, 24 в г.Минске, с выделением очередей строительства"</w:t>
            </w:r>
          </w:p>
        </w:tc>
        <w:tc>
          <w:tcPr>
            <w:tcW w:w="5100" w:type="dxa"/>
            <w:shd w:val="clear" w:fill="fdf5e8"/>
            <w:noWrap/>
          </w:tcPr>
          <w:p>
            <w:pPr>
              <w:ind w:left="113.47199999999999" w:right="113.47199999999999" w:firstLine="0"/>
              <w:spacing w:before="120" w:after="120"/>
            </w:pPr>
            <w:r>
              <w:rPr/>
              <w:t xml:space="preserve">1 Комплект,</w:t>
            </w:r>
            <w:br/>
            <w:r>
              <w:rPr/>
              <w:t xml:space="preserve">10,459,532.20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29.05.2025 по 13.11.2025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220125, г. Минск, ул. Уручская, 21-203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26.20.14.000</w:t>
            </w:r>
          </w:p>
        </w:tc>
      </w:tr>
    </w:tbl>
    <w:p/>
    <w:p>
      <w:pPr>
        <w:ind w:left="113.47199999999999" w:right="113.47199999999999" w:firstLine="0"/>
        <w:spacing w:before="120" w:after="120"/>
      </w:pPr>
      <w:r>
        <w:rPr>
          <w:b w:val="1"/>
          <w:bCs w:val="1"/>
        </w:rPr>
        <w:t xml:space="preserve">Процедура закупки № auc0002478222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Электрические сети / конструкции</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Выполнение работ по строительству объектов реконструкции линий электроснабжения напряжением 0,4-10кВ в Минской области </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Минское республиканское унитарное предприятие электроэнергетики "МИНСКЭНЕРГО"</w:t>
            </w:r>
            <w:br/>
            <w:r>
              <w:rPr/>
              <w:t xml:space="preserve">Республика Беларусь, г. Минск, 220033, г. Минск, ул. Аранская, 24</w:t>
            </w:r>
            <w:br/>
            <w:r>
              <w:rPr/>
              <w:t xml:space="preserve">100071593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Шумихина Татьяна Николаевна, +375172184347</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18.04.2025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05.05.2025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5333452</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В соответствии с п. 2 статьи 16 Закона Республики Беларусь от 13.07.2012 №419-З «О государственных закупках товаров (работ, услуг)» (с изменениями и дополнениями), дополнительными требованиями к участникам согласно части третьей п.п.1.7 и приложению 1-1 к постановлению Совмина Республики Беларусь от 15.06.2019 N395 (с изменениями и дополнениями), иным законодательством о государственных закупках. Подробно о требованиях к участникам указано в конкурсных документах.</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"Реконструкция ВЛ 0,4 кВ от КТП -1421 ул. Дубравинская Минского района"</w:t>
            </w:r>
          </w:p>
        </w:tc>
        <w:tc>
          <w:tcPr>
            <w:tcW w:w="5100" w:type="dxa"/>
            <w:shd w:val="clear" w:fill="fdf5e8"/>
            <w:noWrap/>
          </w:tcPr>
          <w:p>
            <w:pPr>
              <w:ind w:left="113.47199999999999" w:right="113.47199999999999" w:firstLine="0"/>
              <w:spacing w:before="120" w:after="120"/>
            </w:pPr>
            <w:r>
              <w:rPr/>
              <w:t xml:space="preserve">1 Штука,</w:t>
            </w:r>
            <w:br/>
            <w:r>
              <w:rPr/>
              <w:t xml:space="preserve">1,076,139.00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23.06.2025 по 06.08.2025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Минская область, Минский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42.22.22.100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"Реконструкция ВЛ 0,4 кВ от КТП-248 Междуречье, Пуховичского района"</w:t>
            </w:r>
          </w:p>
        </w:tc>
        <w:tc>
          <w:tcPr>
            <w:tcW w:w="5100" w:type="dxa"/>
            <w:shd w:val="clear" w:fill="fdf5e8"/>
            <w:noWrap/>
          </w:tcPr>
          <w:p>
            <w:pPr>
              <w:ind w:left="113.47199999999999" w:right="113.47199999999999" w:firstLine="0"/>
              <w:spacing w:before="120" w:after="120"/>
            </w:pPr>
            <w:r>
              <w:rPr/>
              <w:t xml:space="preserve">1 Штука,</w:t>
            </w:r>
            <w:br/>
            <w:r>
              <w:rPr/>
              <w:t xml:space="preserve">1,667,969.00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23.06.2025 по 06.08.2025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Минская область, Пуховичский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42.22.22.100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«Реконструкция ВЛ-0,4кВ от КТП-2202 Пахарь Пуховичского района»</w:t>
            </w:r>
          </w:p>
        </w:tc>
        <w:tc>
          <w:tcPr>
            <w:tcW w:w="5100" w:type="dxa"/>
            <w:shd w:val="clear" w:fill="fdf5e8"/>
            <w:noWrap/>
          </w:tcPr>
          <w:p>
            <w:pPr>
              <w:ind w:left="113.47199999999999" w:right="113.47199999999999" w:firstLine="0"/>
              <w:spacing w:before="120" w:after="120"/>
            </w:pPr>
            <w:r>
              <w:rPr/>
              <w:t xml:space="preserve">1 Штука,</w:t>
            </w:r>
            <w:br/>
            <w:r>
              <w:rPr/>
              <w:t xml:space="preserve">576,416.00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23.06.2025 по 22.09.2025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Минская область, Пуховичский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42.22.22.100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«Реконструкция сетей 0,4-10кВ и КТП №285 н.п. Ухвала Крупского района»</w:t>
            </w:r>
          </w:p>
        </w:tc>
        <w:tc>
          <w:tcPr>
            <w:tcW w:w="5100" w:type="dxa"/>
            <w:shd w:val="clear" w:fill="fdf5e8"/>
            <w:noWrap/>
          </w:tcPr>
          <w:p>
            <w:pPr>
              <w:ind w:left="113.47199999999999" w:right="113.47199999999999" w:firstLine="0"/>
              <w:spacing w:before="120" w:after="120"/>
            </w:pPr>
            <w:r>
              <w:rPr/>
              <w:t xml:space="preserve">1 Штука,</w:t>
            </w:r>
            <w:br/>
            <w:r>
              <w:rPr/>
              <w:t xml:space="preserve">2,012,928.00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23.06.2025 по 22.09.2025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Минская область, Крупский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42.22.22.100</w:t>
            </w:r>
          </w:p>
        </w:tc>
      </w:tr>
    </w:tbl>
    <w:p>
      <w:r>
        <w:br w:type="page"/>
      </w:r>
    </w:p>
    <w:p>
      <w:pPr/>
      <w:r>
        <w:rPr>
          <w:b w:val="1"/>
          <w:bCs w:val="1"/>
        </w:rPr>
        <w:t xml:space="preserve">ЗАКУПКИ, РАЗМЕЩЕННЫЕ НА ICETRADE.BY</w:t>
      </w:r>
    </w:p>
    <w:p>
      <w:pPr>
        <w:ind w:left="113.47199999999999" w:right="113.47199999999999" w:firstLine="0"/>
        <w:spacing w:before="120" w:after="120"/>
      </w:pPr>
      <w:r>
        <w:rPr>
          <w:color w:val="red"/>
          <w:b w:val="1"/>
          <w:bCs w:val="1"/>
        </w:rPr>
        <w:t xml:space="preserve">ОТРАСЛЬ: ВЕТЕРИНАРИЯ </w:t>
      </w:r>
    </w:p>
    <w:p>
      <w:pPr>
        <w:ind w:left="113.47199999999999" w:right="113.47199999999999" w:firstLine="0"/>
        <w:spacing w:before="120" w:after="120"/>
      </w:pPr>
      <w:r>
        <w:rPr>
          <w:b w:val="1"/>
          <w:bCs w:val="1"/>
        </w:rPr>
        <w:t xml:space="preserve">Процедура закупки № 2025-1233000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Ветеринария &gt; Ветеринарные препараты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ветпрепаратов для птицы</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"Витебская бройлерная птицефабрика"
</w:t>
            </w:r>
            <w:br/>
            <w:r>
              <w:rPr/>
              <w:t xml:space="preserve">Республика Беларусь, Витебская обл., д. Тригубцы, 211312, 1 А, п/о Руба-2
</w:t>
            </w:r>
            <w:br/>
            <w:r>
              <w:rPr/>
              <w:t xml:space="preserve">  300064950</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Секретарь комиссии - Коновальченко Юлия Олеговна, (0212) 35-04-35, gannatender@mail.ru 
</w:t>
            </w:r>
            <w:br/>
            <w:r>
              <w:rPr/>
              <w:t xml:space="preserve">Ведущий ветеринарный врач Цымбалко Ирина Викторовна, тел. +375 29 1800153.</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14.04.2025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22.04.2025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Участником процедуры закупки может быть любое юридическое или физическое лицо, в т.ч.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документации о закупке в соответствии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в соответствии с частью третьей подпункта 2.5 пункта 2 постановления Совета Министров Республики Беларусь от 15 марта 2012 г. № 229.</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Участником процедуры закупки не может быть:
- юридическое лицо, находящееся в процессе ликвидации, реорганизации (за исключением юридического лица, к которому  присоединяется другое юридическое лицо), и индивидуальный предприниматель, находящийся в стадии прекращения деятельности.
   -юридическое лицо и индивидуальный предприниматель, признанные в установленном порядке экономически несостоятельными (банкротами), за исключением  юридического лица, находящегося в процедуре санации;
- юридическое или физическое лицо, представившее недостоверную информацию о себе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Конкурсные документы содержатся в прикрепленных файлах</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Предложения участников должны быть представлены по адресу: д. Тригубцы, д. 1А, 210014, ОПС Витебск-14, Витебский р-н, Витебская область, Республика Беларусь (отдел документационного обеспечения, каб. 20).
</w:t>
            </w:r>
            <w:br/>
            <w:r>
              <w:rPr/>
              <w:t xml:space="preserve">Предложения участников должны быть представлены участниками процедуры закупки почтой или нарочным в канцелярию предприятия таким образом, чтобы предложения поступили Заказчику до истечения окончательного срока представления предложений участников.
</w:t>
            </w:r>
            <w:br/>
            <w:r>
              <w:rPr/>
              <w:t xml:space="preserve"> Предложение участника, поступившее Заказчику после истечения окончательного срока представления предложений участников, не вскрывается и возвращается представившему его участнику</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Вакцина против инфекционного бронхита кур живая лиофилизированная. В состав входит только штамм «В-48» серотип «Массачусетс» вируса инфекционного бронхита</w:t>
            </w:r>
          </w:p>
        </w:tc>
        <w:tc>
          <w:tcPr>
            <w:tcW w:w="5100" w:type="dxa"/>
            <w:shd w:val="clear" w:fill="fdf5e8"/>
            <w:noWrap/>
          </w:tcPr>
          <w:p>
            <w:pPr>
              <w:ind w:left="113.47199999999999" w:right="113.47199999999999" w:firstLine="0"/>
              <w:spacing w:before="120" w:after="120"/>
            </w:pPr>
            <w:r>
              <w:rPr/>
              <w:t xml:space="preserve">5 000 000 доз,</w:t>
            </w:r>
            <w:br/>
            <w:r>
              <w:rPr/>
              <w:t xml:space="preserve">42,000.00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26.04.2025 по 30.09.2025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транспортом Поставщика и за его счет на склад Заказчика, расположенного по адресу: Витебская область, Витебский район, д.Тригубцы, д.1А.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21.20.21.600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Вакцина против инфекционного бронхита кур живая лиофилизированная. В состав входит только вариантный штамм «1/96» серогруппы «793В» вируса инфекционного бронхита</w:t>
            </w:r>
          </w:p>
        </w:tc>
        <w:tc>
          <w:tcPr>
            <w:tcW w:w="5100" w:type="dxa"/>
            <w:shd w:val="clear" w:fill="fdf5e8"/>
            <w:noWrap/>
          </w:tcPr>
          <w:p>
            <w:pPr>
              <w:ind w:left="113.47199999999999" w:right="113.47199999999999" w:firstLine="0"/>
              <w:spacing w:before="120" w:after="120"/>
            </w:pPr>
            <w:r>
              <w:rPr/>
              <w:t xml:space="preserve">5 000 000 доз,</w:t>
            </w:r>
            <w:br/>
            <w:r>
              <w:rPr/>
              <w:t xml:space="preserve">125,000.00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26.04.2025 по 30.09.2025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транспортом Поставщика и за его счет на склад Заказчика, расположенного по адресу: Витебская область, Витебский район, д.Тригубцы, д.1А.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21.20.21.600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Живая замороженная вакцина для применения цыплятам суточного возраста против болезни Ньюкасла и гриппа птиц. С разбавителем. Одна иммунизирующая доза вакцины содержит рекомбинантный вирус герпеса индеек rHVT/ND/H9 представляющий собой вирус герпеса индеек(3 серотип болезни Марека ,штамм «FC-126»), в ДНК которого встроен ген вируса болезни Ньюкасла (штамм «D-26») и вирус гриппа птиц (подтип Н9). Способ применения – 0.2 мл подкожно.</w:t>
            </w:r>
          </w:p>
        </w:tc>
        <w:tc>
          <w:tcPr>
            <w:tcW w:w="5100" w:type="dxa"/>
            <w:shd w:val="clear" w:fill="fdf5e8"/>
            <w:noWrap/>
          </w:tcPr>
          <w:p>
            <w:pPr>
              <w:ind w:left="113.47199999999999" w:right="113.47199999999999" w:firstLine="0"/>
              <w:spacing w:before="120" w:after="120"/>
            </w:pPr>
            <w:r>
              <w:rPr/>
              <w:t xml:space="preserve">10 000 000 доз,</w:t>
            </w:r>
            <w:br/>
            <w:r>
              <w:rPr/>
              <w:t xml:space="preserve">3,500,000.00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26.04.2025 по 30.09.2025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транспортом Поставщика и за его счет на склад Заказчика, расположенного по адресу: Витебская область, Витебский район, д.Тригубцы, д.1А.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21.20.21.600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Живая замороженная вакцина с разбавителем против инфекционной бурсальной болезни. Одна иммунизирующая доза содержит вирус инфекционной бурсальной болезни, штамм Winterfield 2512, G 61</w:t>
            </w:r>
          </w:p>
        </w:tc>
        <w:tc>
          <w:tcPr>
            <w:tcW w:w="5100" w:type="dxa"/>
            <w:shd w:val="clear" w:fill="fdf5e8"/>
            <w:noWrap/>
          </w:tcPr>
          <w:p>
            <w:pPr>
              <w:ind w:left="113.47199999999999" w:right="113.47199999999999" w:firstLine="0"/>
              <w:spacing w:before="120" w:after="120"/>
            </w:pPr>
            <w:r>
              <w:rPr/>
              <w:t xml:space="preserve">10 000 000 доз,</w:t>
            </w:r>
            <w:br/>
            <w:r>
              <w:rPr/>
              <w:t xml:space="preserve">530,000.00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26.04.2025 по 30.09.2025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транспортом Поставщика и за его счет на склад Заказчика, расположенного по адресу: Витебская область, Витебский район, д.Тригубцы, д.1А.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21.20.21.600</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Вакцина инактивированная против гриппа птиц. В состав входит только тип А, штамм Н9N2 инактивированного вируса гриппа птиц.</w:t>
            </w:r>
          </w:p>
        </w:tc>
        <w:tc>
          <w:tcPr>
            <w:tcW w:w="5100" w:type="dxa"/>
            <w:shd w:val="clear" w:fill="fdf5e8"/>
            <w:noWrap/>
          </w:tcPr>
          <w:p>
            <w:pPr>
              <w:ind w:left="113.47199999999999" w:right="113.47199999999999" w:firstLine="0"/>
              <w:spacing w:before="120" w:after="120"/>
            </w:pPr>
            <w:r>
              <w:rPr/>
              <w:t xml:space="preserve">250 000 доз,</w:t>
            </w:r>
            <w:br/>
            <w:r>
              <w:rPr/>
              <w:t xml:space="preserve">132,000.00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26.04.2025 по 30.09.2025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транспортом Поставщика и за его счет на склад Заказчика, расположенного по адресу: Витебская область, Витебский район, д.Тригубцы, д.1А.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21.20.21.600</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Вакцина инактивированная для иммунизации птицы.  В состав входят одновременно только штаммы NDV-SZ Ла-Сота вируса ньюкаслской болезни, М-41 и QX Fr  вируса инфекционного бронхита, штамм В8/78  вируса синдрома снижения яйценоскости, штамм TRT50 вируса метапневмовирусной инфекции птиц.</w:t>
            </w:r>
          </w:p>
        </w:tc>
        <w:tc>
          <w:tcPr>
            <w:tcW w:w="5100" w:type="dxa"/>
            <w:shd w:val="clear" w:fill="fdf5e8"/>
            <w:noWrap/>
          </w:tcPr>
          <w:p>
            <w:pPr>
              <w:ind w:left="113.47199999999999" w:right="113.47199999999999" w:firstLine="0"/>
              <w:spacing w:before="120" w:after="120"/>
            </w:pPr>
            <w:r>
              <w:rPr/>
              <w:t xml:space="preserve">105 000 доз,</w:t>
            </w:r>
            <w:br/>
            <w:r>
              <w:rPr/>
              <w:t xml:space="preserve">42,000.00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26.04.2025 по 30.09.2025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транспортом Поставщика и за его счет на склад Заказчика, расположенного по адресу: Витебская область, Витебский район, д.Тригубцы, д.1А.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21.20.21.600</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Инактивированная эмульгированная вакцина против реовирусной инфекции птиц. В состав входит только инактивированные штаммы «1733» и «2408» реовируса птиц.</w:t>
            </w:r>
          </w:p>
        </w:tc>
        <w:tc>
          <w:tcPr>
            <w:tcW w:w="5100" w:type="dxa"/>
            <w:shd w:val="clear" w:fill="fdf5e8"/>
            <w:noWrap/>
          </w:tcPr>
          <w:p>
            <w:pPr>
              <w:ind w:left="113.47199999999999" w:right="113.47199999999999" w:firstLine="0"/>
              <w:spacing w:before="120" w:after="120"/>
            </w:pPr>
            <w:r>
              <w:rPr/>
              <w:t xml:space="preserve">310 000 доз,</w:t>
            </w:r>
            <w:br/>
            <w:r>
              <w:rPr/>
              <w:t xml:space="preserve">135,000.00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26.04.2025 по 30.09.2025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транспортом Поставщика и за его счет на склад Заказчика, расположенного по адресу: Витебская область, Витебский район, д.Тригубцы, д.1А.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21.20.21.600</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Вакцина инактивированная для иммунизации птицы против инфекционной бурсальной болезни и реовирусной инфекции. В состав входит только штамм «S1133» реовируса птиц и штамм «VNJO» вируса инфекционной бурсальной болезни</w:t>
            </w:r>
          </w:p>
        </w:tc>
        <w:tc>
          <w:tcPr>
            <w:tcW w:w="5100" w:type="dxa"/>
            <w:shd w:val="clear" w:fill="fdf5e8"/>
            <w:noWrap/>
          </w:tcPr>
          <w:p>
            <w:pPr>
              <w:ind w:left="113.47199999999999" w:right="113.47199999999999" w:firstLine="0"/>
              <w:spacing w:before="120" w:after="120"/>
            </w:pPr>
            <w:r>
              <w:rPr/>
              <w:t xml:space="preserve">310 000 доз,</w:t>
            </w:r>
            <w:br/>
            <w:r>
              <w:rPr/>
              <w:t xml:space="preserve">140,000.00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26.04.2025 по 30.09.2025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транспортом Поставщика и за его счет на склад Заказчика, расположенного по адресу: Витебская область, Витебский район, д.Тригубцы, д.1А.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21.20.21.600</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Живая замороженная вакцина для иммунизации птицы против ньюкаслской болезни. В состав входит только штамм VG/GA (VG/GA-Avinew) вируса ньюкаслской болезни</w:t>
            </w:r>
          </w:p>
        </w:tc>
        <w:tc>
          <w:tcPr>
            <w:tcW w:w="5100" w:type="dxa"/>
            <w:shd w:val="clear" w:fill="fdf5e8"/>
            <w:noWrap/>
          </w:tcPr>
          <w:p>
            <w:pPr>
              <w:ind w:left="113.47199999999999" w:right="113.47199999999999" w:firstLine="0"/>
              <w:spacing w:before="120" w:after="120"/>
            </w:pPr>
            <w:r>
              <w:rPr/>
              <w:t xml:space="preserve">15 000 000 доз,</w:t>
            </w:r>
            <w:br/>
            <w:r>
              <w:rPr/>
              <w:t xml:space="preserve">172,000.00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26.04.2025 по 30.09.2025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транспортом Поставщика и за его счет на склад Заказчика, расположенного по адресу: Витебская область, Витебский район, д.Тригубцы, д.1А.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21.20.21.600</w:t>
            </w:r>
          </w:p>
        </w:tc>
      </w:tr>
      <w:tr>
        <w:trPr/>
        <w:tc>
          <w:tcPr>
            <w:tcW w:w="1700" w:type="dxa"/>
            <w:shd w:val="clear" w:fill="fdf5e8"/>
            <w:noWrap/>
          </w:tcPr>
          <w:p>
            <w:pPr>
              <w:ind w:left="113.47199999999999" w:right="113.47199999999999" w:firstLine="0"/>
              <w:spacing w:before="120" w:after="120"/>
            </w:pPr>
            <w:r>
              <w:rPr/>
              <w:t xml:space="preserve">10</w:t>
            </w:r>
          </w:p>
        </w:tc>
        <w:tc>
          <w:tcPr>
            <w:tcW w:w="4250" w:type="dxa"/>
            <w:shd w:val="clear" w:fill="fdf5e8"/>
            <w:noWrap/>
          </w:tcPr>
          <w:p>
            <w:pPr>
              <w:ind w:left="113.47199999999999" w:right="113.47199999999999" w:firstLine="0"/>
              <w:spacing w:before="120" w:after="120"/>
            </w:pPr>
            <w:r>
              <w:rPr/>
              <w:t xml:space="preserve">Вакцина против инфекционной анемии цыплят сухая живая.  В состав входит только штамм «Cux-1» вируса инфекционной анемии цыплят</w:t>
            </w:r>
          </w:p>
        </w:tc>
        <w:tc>
          <w:tcPr>
            <w:tcW w:w="5100" w:type="dxa"/>
            <w:shd w:val="clear" w:fill="fdf5e8"/>
            <w:noWrap/>
          </w:tcPr>
          <w:p>
            <w:pPr>
              <w:ind w:left="113.47199999999999" w:right="113.47199999999999" w:firstLine="0"/>
              <w:spacing w:before="120" w:after="120"/>
            </w:pPr>
            <w:r>
              <w:rPr/>
              <w:t xml:space="preserve">500 000 доз,</w:t>
            </w:r>
            <w:br/>
            <w:r>
              <w:rPr/>
              <w:t xml:space="preserve">222,000.00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26.04.2025 по 30.09.2025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транспортом Поставщика и за его счет на склад Заказчика, расположенного по адресу: Витебская область, Витебский район, д.Тригубцы, д.1А.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21.20.21.600</w:t>
            </w:r>
          </w:p>
        </w:tc>
      </w:tr>
      <w:tr>
        <w:trPr/>
        <w:tc>
          <w:tcPr>
            <w:tcW w:w="1700" w:type="dxa"/>
            <w:shd w:val="clear" w:fill="fdf5e8"/>
            <w:noWrap/>
          </w:tcPr>
          <w:p>
            <w:pPr>
              <w:ind w:left="113.47199999999999" w:right="113.47199999999999" w:firstLine="0"/>
              <w:spacing w:before="120" w:after="120"/>
            </w:pPr>
            <w:r>
              <w:rPr/>
              <w:t xml:space="preserve">11</w:t>
            </w:r>
          </w:p>
        </w:tc>
        <w:tc>
          <w:tcPr>
            <w:tcW w:w="4250" w:type="dxa"/>
            <w:shd w:val="clear" w:fill="fdf5e8"/>
            <w:noWrap/>
          </w:tcPr>
          <w:p>
            <w:pPr>
              <w:ind w:left="113.47199999999999" w:right="113.47199999999999" w:firstLine="0"/>
              <w:spacing w:before="120" w:after="120"/>
            </w:pPr>
            <w:r>
              <w:rPr/>
              <w:t xml:space="preserve">Препарат для применения птице с питьевой водой путем выпаивания, содержащий в составе только перечисленные действующие вещества: амоксициллин (не менее 50%) и клавулановая кислота. Убой птицы на мясо разрешен через 15 суток или раньше после последнего применения препарата</w:t>
            </w:r>
          </w:p>
        </w:tc>
        <w:tc>
          <w:tcPr>
            <w:tcW w:w="5100" w:type="dxa"/>
            <w:shd w:val="clear" w:fill="fdf5e8"/>
            <w:noWrap/>
          </w:tcPr>
          <w:p>
            <w:pPr>
              <w:ind w:left="113.47199999999999" w:right="113.47199999999999" w:firstLine="0"/>
              <w:spacing w:before="120" w:after="120"/>
            </w:pPr>
            <w:r>
              <w:rPr/>
              <w:t xml:space="preserve">2 000 кг,</w:t>
            </w:r>
            <w:br/>
            <w:r>
              <w:rPr/>
              <w:t xml:space="preserve">560,000.00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26.04.2025 по 30.09.2025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транспортом Поставщика и за его счет на склад Заказчика, расположенного по адресу: Витебская область, Витебский район, д.Тригубцы, д.1А.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21.20.11.500</w:t>
            </w:r>
          </w:p>
        </w:tc>
      </w:tr>
      <w:tr>
        <w:trPr/>
        <w:tc>
          <w:tcPr>
            <w:tcW w:w="1700" w:type="dxa"/>
            <w:shd w:val="clear" w:fill="fdf5e8"/>
            <w:noWrap/>
          </w:tcPr>
          <w:p>
            <w:pPr>
              <w:ind w:left="113.47199999999999" w:right="113.47199999999999" w:firstLine="0"/>
              <w:spacing w:before="120" w:after="120"/>
            </w:pPr>
            <w:r>
              <w:rPr/>
              <w:t xml:space="preserve">12</w:t>
            </w:r>
          </w:p>
        </w:tc>
        <w:tc>
          <w:tcPr>
            <w:tcW w:w="4250" w:type="dxa"/>
            <w:shd w:val="clear" w:fill="fdf5e8"/>
            <w:noWrap/>
          </w:tcPr>
          <w:p>
            <w:pPr>
              <w:ind w:left="113.47199999999999" w:right="113.47199999999999" w:firstLine="0"/>
              <w:spacing w:before="120" w:after="120"/>
            </w:pPr>
            <w:r>
              <w:rPr/>
              <w:t xml:space="preserve">Препарат в форме порошка для применения птице с кормом с целью нормализации микрофлоры желудочно-кишечного тракта, содержащий в качестве единственного действующего вещества энрамицин. Убой птицы на мясо должен быть разрешен без ограничений (сроки ожидания не требуются)</w:t>
            </w:r>
          </w:p>
        </w:tc>
        <w:tc>
          <w:tcPr>
            <w:tcW w:w="5100" w:type="dxa"/>
            <w:shd w:val="clear" w:fill="fdf5e8"/>
            <w:noWrap/>
          </w:tcPr>
          <w:p>
            <w:pPr>
              <w:ind w:left="113.47199999999999" w:right="113.47199999999999" w:firstLine="0"/>
              <w:spacing w:before="120" w:after="120"/>
            </w:pPr>
            <w:r>
              <w:rPr/>
              <w:t xml:space="preserve">10 000 кг,</w:t>
            </w:r>
            <w:br/>
            <w:r>
              <w:rPr/>
              <w:t xml:space="preserve">374,000.00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26.04.2025 по 30.09.2025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транспортом Поставщика и за его счет на склад Заказчика, расположенного по адресу: Витебская область, Витебский район, д.Тригубцы, д.1А.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21.20.11.500</w:t>
            </w:r>
          </w:p>
        </w:tc>
      </w:tr>
      <w:tr>
        <w:trPr/>
        <w:tc>
          <w:tcPr>
            <w:tcW w:w="1700" w:type="dxa"/>
            <w:shd w:val="clear" w:fill="fdf5e8"/>
            <w:noWrap/>
          </w:tcPr>
          <w:p>
            <w:pPr>
              <w:ind w:left="113.47199999999999" w:right="113.47199999999999" w:firstLine="0"/>
              <w:spacing w:before="120" w:after="120"/>
            </w:pPr>
            <w:r>
              <w:rPr/>
              <w:t xml:space="preserve">13</w:t>
            </w:r>
          </w:p>
        </w:tc>
        <w:tc>
          <w:tcPr>
            <w:tcW w:w="4250" w:type="dxa"/>
            <w:shd w:val="clear" w:fill="fdf5e8"/>
            <w:noWrap/>
          </w:tcPr>
          <w:p>
            <w:pPr>
              <w:ind w:left="113.47199999999999" w:right="113.47199999999999" w:firstLine="0"/>
              <w:spacing w:before="120" w:after="120"/>
            </w:pPr>
            <w:r>
              <w:rPr/>
              <w:t xml:space="preserve">Препарат в форме жидкости для применения птице с питьевой водой, содержащий в качестве единственных действующих веществ: тилмикозин,  энрофлоксацин,  триметоприм.</w:t>
            </w:r>
          </w:p>
        </w:tc>
        <w:tc>
          <w:tcPr>
            <w:tcW w:w="5100" w:type="dxa"/>
            <w:shd w:val="clear" w:fill="fdf5e8"/>
            <w:noWrap/>
          </w:tcPr>
          <w:p>
            <w:pPr>
              <w:ind w:left="113.47199999999999" w:right="113.47199999999999" w:firstLine="0"/>
              <w:spacing w:before="120" w:after="120"/>
            </w:pPr>
            <w:r>
              <w:rPr/>
              <w:t xml:space="preserve">6 000 литр(а,ов),</w:t>
            </w:r>
            <w:br/>
            <w:r>
              <w:rPr/>
              <w:t xml:space="preserve">322,000.00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26.04.2025 по 30.09.2025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транспортом Поставщика и за его счет на склад Заказчика, расположенного по адресу: Витебская область, Витебский район, д.Тригубцы, д.1А.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21.20.11.500</w:t>
            </w:r>
          </w:p>
        </w:tc>
      </w:tr>
      <w:tr>
        <w:trPr/>
        <w:tc>
          <w:tcPr>
            <w:tcW w:w="1700" w:type="dxa"/>
            <w:shd w:val="clear" w:fill="fdf5e8"/>
            <w:noWrap/>
          </w:tcPr>
          <w:p>
            <w:pPr>
              <w:ind w:left="113.47199999999999" w:right="113.47199999999999" w:firstLine="0"/>
              <w:spacing w:before="120" w:after="120"/>
            </w:pPr>
            <w:r>
              <w:rPr/>
              <w:t xml:space="preserve">14</w:t>
            </w:r>
          </w:p>
        </w:tc>
        <w:tc>
          <w:tcPr>
            <w:tcW w:w="4250" w:type="dxa"/>
            <w:shd w:val="clear" w:fill="fdf5e8"/>
            <w:noWrap/>
          </w:tcPr>
          <w:p>
            <w:pPr>
              <w:ind w:left="113.47199999999999" w:right="113.47199999999999" w:firstLine="0"/>
              <w:spacing w:before="120" w:after="120"/>
            </w:pPr>
            <w:r>
              <w:rPr/>
              <w:t xml:space="preserve">Формалин, массовая доля формальдегида,% - 37,2+-0,3</w:t>
            </w:r>
          </w:p>
        </w:tc>
        <w:tc>
          <w:tcPr>
            <w:tcW w:w="5100" w:type="dxa"/>
            <w:shd w:val="clear" w:fill="fdf5e8"/>
            <w:noWrap/>
          </w:tcPr>
          <w:p>
            <w:pPr>
              <w:ind w:left="113.47199999999999" w:right="113.47199999999999" w:firstLine="0"/>
              <w:spacing w:before="120" w:after="120"/>
            </w:pPr>
            <w:r>
              <w:rPr/>
              <w:t xml:space="preserve">80 000 кг,</w:t>
            </w:r>
            <w:br/>
            <w:r>
              <w:rPr/>
              <w:t xml:space="preserve">97,000.00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26.04.2025 по 30.09.2025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транспортом Поставщика и за его счет на склад Заказчика, расположенного по адресу: Витебская область, Витебский район, д.Тригубцы, д.1А.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20.14.61</w:t>
            </w:r>
          </w:p>
        </w:tc>
      </w:tr>
      <w:tr>
        <w:trPr/>
        <w:tc>
          <w:tcPr>
            <w:tcW w:w="1700" w:type="dxa"/>
            <w:shd w:val="clear" w:fill="fdf5e8"/>
            <w:noWrap/>
          </w:tcPr>
          <w:p>
            <w:pPr>
              <w:ind w:left="113.47199999999999" w:right="113.47199999999999" w:firstLine="0"/>
              <w:spacing w:before="120" w:after="120"/>
            </w:pPr>
            <w:r>
              <w:rPr/>
              <w:t xml:space="preserve">15</w:t>
            </w:r>
          </w:p>
        </w:tc>
        <w:tc>
          <w:tcPr>
            <w:tcW w:w="4250" w:type="dxa"/>
            <w:shd w:val="clear" w:fill="fdf5e8"/>
            <w:noWrap/>
          </w:tcPr>
          <w:p>
            <w:pPr>
              <w:ind w:left="113.47199999999999" w:right="113.47199999999999" w:firstLine="0"/>
              <w:spacing w:before="120" w:after="120"/>
            </w:pPr>
            <w:r>
              <w:rPr/>
              <w:t xml:space="preserve">Препарат для дезинфекции помещений и оборудования, содержащий в качестве единственного действующего вещества хлорокрезол (хлоркрезол)</w:t>
            </w:r>
          </w:p>
        </w:tc>
        <w:tc>
          <w:tcPr>
            <w:tcW w:w="5100" w:type="dxa"/>
            <w:shd w:val="clear" w:fill="fdf5e8"/>
            <w:noWrap/>
          </w:tcPr>
          <w:p>
            <w:pPr>
              <w:ind w:left="113.47199999999999" w:right="113.47199999999999" w:firstLine="0"/>
              <w:spacing w:before="120" w:after="120"/>
            </w:pPr>
            <w:r>
              <w:rPr/>
              <w:t xml:space="preserve">3 000 кг,</w:t>
            </w:r>
            <w:br/>
            <w:r>
              <w:rPr/>
              <w:t xml:space="preserve">245,000.00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26.04.2025 по 30.09.2025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транспортом Поставщика и за его счет на склад Заказчика, расположенного по адресу: Витебская область, Витебский район, д.Тригубцы, д.1А.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20.20.14.300</w:t>
            </w:r>
          </w:p>
        </w:tc>
      </w:tr>
      <w:tr>
        <w:trPr/>
        <w:tc>
          <w:tcPr>
            <w:tcW w:w="1700" w:type="dxa"/>
            <w:shd w:val="clear" w:fill="fdf5e8"/>
            <w:noWrap/>
          </w:tcPr>
          <w:p>
            <w:pPr>
              <w:ind w:left="113.47199999999999" w:right="113.47199999999999" w:firstLine="0"/>
              <w:spacing w:before="120" w:after="120"/>
            </w:pPr>
            <w:r>
              <w:rPr/>
              <w:t xml:space="preserve">16</w:t>
            </w:r>
          </w:p>
        </w:tc>
        <w:tc>
          <w:tcPr>
            <w:tcW w:w="4250" w:type="dxa"/>
            <w:shd w:val="clear" w:fill="fdf5e8"/>
            <w:noWrap/>
          </w:tcPr>
          <w:p>
            <w:pPr>
              <w:ind w:left="113.47199999999999" w:right="113.47199999999999" w:firstLine="0"/>
              <w:spacing w:before="120" w:after="120"/>
            </w:pPr>
            <w:r>
              <w:rPr/>
              <w:t xml:space="preserve">Препарат в форме микрогранулированного порошка для применения птице с кормом с целью профилактики кокцидиоза, содержащий в качестве единственного действующего вещества мадурамицин аммония. Убой птицы на мясо разрешен через 5 суток или раньше после последнего применения препарата.</w:t>
            </w:r>
          </w:p>
        </w:tc>
        <w:tc>
          <w:tcPr>
            <w:tcW w:w="5100" w:type="dxa"/>
            <w:shd w:val="clear" w:fill="fdf5e8"/>
            <w:noWrap/>
          </w:tcPr>
          <w:p>
            <w:pPr>
              <w:ind w:left="113.47199999999999" w:right="113.47199999999999" w:firstLine="0"/>
              <w:spacing w:before="120" w:after="120"/>
            </w:pPr>
            <w:r>
              <w:rPr/>
              <w:t xml:space="preserve">15 000 кг,</w:t>
            </w:r>
            <w:br/>
            <w:r>
              <w:rPr/>
              <w:t xml:space="preserve">42,000.00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26.04.2025 по 30.09.2025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транспортом Поставщика и за его счет на склад Заказчика, расположенного по адресу: Витебская область, Витебский район, д.Тригубцы, д.1А.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21.20.11.500</w:t>
            </w:r>
          </w:p>
        </w:tc>
      </w:tr>
    </w:tbl>
    <w:p/>
    <w:p>
      <w:pPr>
        <w:ind w:left="113.47199999999999" w:right="113.47199999999999" w:firstLine="0"/>
        <w:spacing w:before="120" w:after="120"/>
      </w:pPr>
      <w:r>
        <w:rPr>
          <w:color w:val="red"/>
          <w:b w:val="1"/>
          <w:bCs w:val="1"/>
        </w:rPr>
        <w:t xml:space="preserve">ОТРАСЛЬ: ЖЕЛЕЗНАЯ ДОРОГА </w:t>
      </w:r>
    </w:p>
    <w:p>
      <w:pPr>
        <w:ind w:left="113.47199999999999" w:right="113.47199999999999" w:firstLine="0"/>
        <w:spacing w:before="120" w:after="120"/>
      </w:pPr>
      <w:r>
        <w:rPr>
          <w:b w:val="1"/>
          <w:bCs w:val="1"/>
        </w:rPr>
        <w:t xml:space="preserve">Процедура закупки № 2025-1233579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Железная дорога &gt; Материалы строения пути</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железобетонных брусьев</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  100128765</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Духновский Никита Юрьевич +375 17 225 36 80, nhp@nh.mnsk.rw.by</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0</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16.04.2025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24.04.2025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Изложены в документации о закупке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Изложены в документации о закупке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Изложены в документации о закупке</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Изложены в документации о закупке</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Изложены в документации о закупке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Лот №1 –переводные железобетонные брусья к стрелочному переводу типа Р65 марки 1/9 проекта 2769 (обыкновенный) в количестве 36 кмп;
</w:t>
            </w:r>
            <w:br/>
            <w:r>
              <w:rPr/>
              <w:t xml:space="preserve">Лот №2 – переводные железобетонные брусья к стрелочному переводу типа Р65 марки 1/11 проекта 2768 в количестве 125 кмп.</w:t>
            </w:r>
          </w:p>
        </w:tc>
        <w:tc>
          <w:tcPr>
            <w:tcW w:w="5100" w:type="dxa"/>
            <w:shd w:val="clear" w:fill="fdf5e8"/>
            <w:noWrap/>
          </w:tcPr>
          <w:p>
            <w:pPr>
              <w:ind w:left="113.47199999999999" w:right="113.47199999999999" w:firstLine="0"/>
              <w:spacing w:before="120" w:after="120"/>
            </w:pPr>
            <w:r>
              <w:rPr/>
              <w:t xml:space="preserve">161 компл.,</w:t>
            </w:r>
            <w:br/>
            <w:r>
              <w:rPr/>
              <w:t xml:space="preserve">3,399,000.00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28.04.2025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Изложено в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23.69</w:t>
            </w:r>
          </w:p>
        </w:tc>
      </w:tr>
    </w:tbl>
    <w:p/>
    <w:p>
      <w:pPr>
        <w:ind w:left="113.47199999999999" w:right="113.47199999999999" w:firstLine="0"/>
        <w:spacing w:before="120" w:after="120"/>
      </w:pPr>
      <w:r>
        <w:rPr>
          <w:color w:val="red"/>
          <w:b w:val="1"/>
          <w:bCs w:val="1"/>
        </w:rPr>
        <w:t xml:space="preserve">ОТРАСЛЬ: МАШИНОСТРОЕНИЕ </w:t>
      </w:r>
    </w:p>
    <w:p>
      <w:pPr>
        <w:ind w:left="113.47199999999999" w:right="113.47199999999999" w:firstLine="0"/>
        <w:spacing w:before="120" w:after="120"/>
      </w:pPr>
      <w:r>
        <w:rPr>
          <w:b w:val="1"/>
          <w:bCs w:val="1"/>
        </w:rPr>
        <w:t xml:space="preserve">Процедура закупки № 2025-1233486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""Процедура оформления конкурентного листа""</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Автомобилестроение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фильтров воздушных, патрубков и фланцев</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w:t>
            </w:r>
            <w:br/>
            <w:r>
              <w:rPr/>
              <w:t xml:space="preserve">  100320487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Почерняй Сергей Михайлович, +375 17 217 90 35, uvk_vok@maz.by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16.04.2025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24.04.2025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Участником конкурентной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документации о закупке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Предложения будут оцениваться по следующим критериям:
</w:t>
            </w:r>
            <w:br/>
            <w:r>
              <w:rPr/>
              <w:t xml:space="preserve">- соответствие товара КД (конструкторской документации) Заказчика
</w:t>
            </w:r>
            <w:br/>
            <w:r>
              <w:rPr/>
              <w:t xml:space="preserve">- цена
</w:t>
            </w:r>
            <w:br/>
            <w:r>
              <w:rPr/>
              <w:t xml:space="preserve">- транспортные затраты
</w:t>
            </w:r>
            <w:br/>
            <w:r>
              <w:rPr/>
              <w:t xml:space="preserve">- порядок расчетов.
</w:t>
            </w:r>
            <w:br/>
            <w:r>
              <w:rPr/>
              <w:t xml:space="preserve">Для сравнения предложений участников и выбора победителя процедуры закупки, предложения участников приводятся к сопоставимым условиям с учетом транспортных затрат и затрат по порядку расчета. Т.е. к цене предложения добавляются затраты по доставке товаров, а также затраты учитывающие порядок расчета, рассчитанные по ставке рефинансирования  РБ.
</w:t>
            </w:r>
            <w:br/>
            <w:r>
              <w:rPr/>
              <w:t xml:space="preserve">По решению конкурсной комиссии допускается разделение объемов закупки.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Приглашение предоставляется по письменному запросу по факсимильной либо электронной почте в течение 1 рабочего дня.</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каб. 502
</w:t>
            </w:r>
            <w:br/>
            <w:r>
              <w:rPr/>
              <w:t xml:space="preserve">Коммерческие предложения принимаются одним из следующих способов:
</w:t>
            </w:r>
            <w:br/>
            <w:r>
              <w:rPr/>
              <w:t xml:space="preserve">- по факсу (+37517) 217-25-41
</w:t>
            </w:r>
            <w:br/>
            <w:r>
              <w:rPr/>
              <w:t xml:space="preserve">- по E-mail: uvk_vok@maz.by
</w:t>
            </w:r>
            <w:br/>
            <w:r>
              <w:rPr/>
              <w:t xml:space="preserve">- по почтовому адресу ОАО «МАЗ» - управляющая компания холдинга «БЕЛАВТОМАЗ»
</w:t>
            </w:r>
            <w:br/>
            <w:r>
              <w:rPr/>
              <w:t xml:space="preserve">Республика Беларусь, г. Минск 220021 ул. Социалистическая, 2 , каб.502</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238Н-1109010-26 Фильтр воздушный 6500
</w:t>
            </w:r>
            <w:br/>
            <w:r>
              <w:rPr/>
              <w:t xml:space="preserve">5337-1109510-01 Фильтр воздушный 1600
</w:t>
            </w:r>
            <w:br/>
            <w:r>
              <w:rPr/>
              <w:t xml:space="preserve">8421-1109010-26 Фильтр воздушный 6500
</w:t>
            </w:r>
            <w:br/>
            <w:r>
              <w:rPr/>
              <w:t xml:space="preserve">8421-1109010-29 Фильтр воздушный 1600
</w:t>
            </w:r>
            <w:br/>
            <w:r>
              <w:rPr/>
              <w:t xml:space="preserve">8421-1109010-24.01 Фильтр воздушный 100
</w:t>
            </w:r>
            <w:br/>
            <w:r>
              <w:rPr/>
              <w:t xml:space="preserve">8421-1109010-26.02 Фильтр воздушный 200
</w:t>
            </w:r>
            <w:br/>
            <w:r>
              <w:rPr/>
              <w:t xml:space="preserve">6422-1109350 Патрубок 6000
</w:t>
            </w:r>
            <w:br/>
            <w:r>
              <w:rPr/>
              <w:t xml:space="preserve">5336-1109247 Фланец 4000
</w:t>
            </w:r>
            <w:br/>
            <w:r>
              <w:rPr/>
              <w:t xml:space="preserve">Или аналоги</w:t>
            </w:r>
          </w:p>
        </w:tc>
        <w:tc>
          <w:tcPr>
            <w:tcW w:w="5100" w:type="dxa"/>
            <w:shd w:val="clear" w:fill="fdf5e8"/>
            <w:noWrap/>
          </w:tcPr>
          <w:p>
            <w:pPr>
              <w:ind w:left="113.47199999999999" w:right="113.47199999999999" w:firstLine="0"/>
              <w:spacing w:before="120" w:after="120"/>
            </w:pPr>
            <w:r>
              <w:rPr/>
              <w:t xml:space="preserve">26 500 шт.,</w:t>
            </w:r>
            <w:br/>
            <w:r>
              <w:rPr/>
              <w:t xml:space="preserve">4,504,707.60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01.05.2025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220021 ул. Социалистическая, 2
</w:t>
            </w:r>
            <w:br/>
            <w:r>
              <w:rPr/>
              <w:t xml:space="preserve">ОАО «МАЗ» - управляющая компания холдинга «БЕЛАВТОМАЗ»</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29.1</w:t>
            </w:r>
          </w:p>
        </w:tc>
      </w:tr>
    </w:tbl>
    <w:p/>
    <w:p>
      <w:pPr>
        <w:ind w:left="113.47199999999999" w:right="113.47199999999999" w:firstLine="0"/>
        <w:spacing w:before="120" w:after="120"/>
      </w:pPr>
      <w:r>
        <w:rPr>
          <w:b w:val="1"/>
          <w:bCs w:val="1"/>
        </w:rPr>
        <w:t xml:space="preserve">Процедура закупки № 2025-1233954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"процедура оформления конкурентного листа"</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Автомобилестроение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систем курсовой устойчивости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w:t>
            </w:r>
            <w:br/>
            <w:r>
              <w:rPr/>
              <w:t xml:space="preserve">  100320487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Мазейко Александр Анатольевич, +375 17 217 99 61, uvk_electro@maz.by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17.04.2025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26.04.2025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Допускается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приглашении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Критерии, используемые для выбора наилучшего предложения: - соответствие товара требованиям к качеству, предъявляемых ОАО «МАЗ» - управляющая компания холдинга «БЕЛАВТОМАЗ»);
</w:t>
            </w:r>
            <w:br/>
            <w:r>
              <w:rPr/>
              <w:t xml:space="preserve">- соответствие техническим требованиям заказчика (в том числе технологичности в условиях ОАО «МАЗ» - управляющая компания холдинга «БЕЛАВТОМАЗ»); 
</w:t>
            </w:r>
            <w:br/>
            <w:r>
              <w:rPr/>
              <w:t xml:space="preserve">- цена;
</w:t>
            </w:r>
            <w:br/>
            <w:r>
              <w:rPr/>
              <w:t xml:space="preserve">- условия поставки; 
</w:t>
            </w:r>
            <w:br/>
            <w:r>
              <w:rPr/>
              <w:t xml:space="preserve">- условия оплаты;
</w:t>
            </w:r>
            <w:br/>
            <w:r>
              <w:rPr/>
              <w:t xml:space="preserve">- таможенное оформление, таможенная пошлина, антидемпинговые пошлины, биржевой сбор.
</w:t>
            </w:r>
            <w:br/>
            <w:r>
              <w:rPr/>
              <w:t xml:space="preserve">Для оценки предложений участников и выбора победителя (-ей) процедуры закупки, предложения участников приводятся к сопоставимым условиям с учетом цены предложения, транспортных затрат, затрат по порядку расчета и других дополнительных затрат, которые понесет Заказчик при исполнении Контракта (таможенное оформление, уплата таможенной пошлины, биржевых сборов и антидемпинговых пошлин) (подсчитанные по ставке рефинансирования Республики Беларусь).. По решению конкурсной комиссии допускается деление объемов закупки.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Предоставляются по письменному запросу по факсимильной связи либо электронной почте в течение 1 рабочего дня.</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 Минск, 220021, ул. Социалистическая, 2, УВК, каб. 506
</w:t>
            </w:r>
            <w:br/>
            <w:r>
              <w:rPr/>
              <w:t xml:space="preserve">Коммерческие предложения принимаются одним из следующих способов:
</w:t>
            </w:r>
            <w:br/>
            <w:r>
              <w:rPr/>
              <w:t xml:space="preserve">- по факсу (+375 17) 217-99-61
</w:t>
            </w:r>
            <w:br/>
            <w:r>
              <w:rPr/>
              <w:t xml:space="preserve">- по E-mail: uvk_electro@maz.by
</w:t>
            </w:r>
            <w:br/>
            <w:r>
              <w:rPr/>
              <w:t xml:space="preserve">- по почтовому адресу ОАО «МАЗ» - управляющая компания холдинга «БЕЛАВТОМАЗ»
</w:t>
            </w:r>
            <w:br/>
            <w:r>
              <w:rPr/>
              <w:t xml:space="preserve">Республика Беларусь, г. Минск 220021 ул. Социалистическая, 2 , УВК, каб.506</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Блок электронный ЭБК СКУ АДЮИ.453633.025 или аналоги</w:t>
            </w:r>
          </w:p>
        </w:tc>
        <w:tc>
          <w:tcPr>
            <w:tcW w:w="5100" w:type="dxa"/>
            <w:shd w:val="clear" w:fill="fdf5e8"/>
            <w:noWrap/>
          </w:tcPr>
          <w:p>
            <w:pPr>
              <w:ind w:left="113.47199999999999" w:right="113.47199999999999" w:firstLine="0"/>
              <w:spacing w:before="120" w:after="120"/>
            </w:pPr>
            <w:r>
              <w:rPr/>
              <w:t xml:space="preserve">4 000 шт.,</w:t>
            </w:r>
            <w:br/>
            <w:r>
              <w:rPr/>
              <w:t xml:space="preserve">3,478,512.00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01.05.2025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«МАЗ» - управляющая компания холдинга «БЕЛАВТОМАЗ» Республика Беларусь, г. 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29.32.30.900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Датчик ускорения электронный ДУЭ-02 АДЮИ.402139.002 или аналоги</w:t>
            </w:r>
          </w:p>
        </w:tc>
        <w:tc>
          <w:tcPr>
            <w:tcW w:w="5100" w:type="dxa"/>
            <w:shd w:val="clear" w:fill="fdf5e8"/>
            <w:noWrap/>
          </w:tcPr>
          <w:p>
            <w:pPr>
              <w:ind w:left="113.47199999999999" w:right="113.47199999999999" w:firstLine="0"/>
              <w:spacing w:before="120" w:after="120"/>
            </w:pPr>
            <w:r>
              <w:rPr/>
              <w:t xml:space="preserve">4 000 шт.,</w:t>
            </w:r>
            <w:br/>
            <w:r>
              <w:rPr/>
              <w:t xml:space="preserve">2,415,264.00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01.05.2025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«МАЗ» - управляющая компания холдинга «БЕЛАВТОМАЗ» Республика Беларусь, г. 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29.32.30.900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Датчик поворота рулевого колеса ДПР-2 АДЮИ.402142.002-01 или аналоги</w:t>
            </w:r>
          </w:p>
        </w:tc>
        <w:tc>
          <w:tcPr>
            <w:tcW w:w="5100" w:type="dxa"/>
            <w:shd w:val="clear" w:fill="fdf5e8"/>
            <w:noWrap/>
          </w:tcPr>
          <w:p>
            <w:pPr>
              <w:ind w:left="113.47199999999999" w:right="113.47199999999999" w:firstLine="0"/>
              <w:spacing w:before="120" w:after="120"/>
            </w:pPr>
            <w:r>
              <w:rPr/>
              <w:t xml:space="preserve">4 000 шт.,</w:t>
            </w:r>
            <w:br/>
            <w:r>
              <w:rPr/>
              <w:t xml:space="preserve">2,411,280.00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01.05.2025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«МАЗ» - управляющая компания холдинга «БЕЛАВТОМАЗ» Республика Беларусь, г. 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29.32.30.900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Датчик давления электронный интеллектуальный ДДЭИ АДЮИ.406222.006 или аналоги</w:t>
            </w:r>
          </w:p>
        </w:tc>
        <w:tc>
          <w:tcPr>
            <w:tcW w:w="5100" w:type="dxa"/>
            <w:shd w:val="clear" w:fill="fdf5e8"/>
            <w:noWrap/>
          </w:tcPr>
          <w:p>
            <w:pPr>
              <w:ind w:left="113.47199999999999" w:right="113.47199999999999" w:firstLine="0"/>
              <w:spacing w:before="120" w:after="120"/>
            </w:pPr>
            <w:r>
              <w:rPr/>
              <w:t xml:space="preserve">4 000 шт.,</w:t>
            </w:r>
            <w:br/>
            <w:r>
              <w:rPr/>
              <w:t xml:space="preserve">1,464,720.00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01.05.2025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«МАЗ» - управляющая компания холдинга «БЕЛАВТОМАЗ» Республика Беларусь, г. 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29.32.30.900</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Модулятор электропневматический ЭПМ-2 АДЮИ.453643.008-02 или аналоги</w:t>
            </w:r>
          </w:p>
        </w:tc>
        <w:tc>
          <w:tcPr>
            <w:tcW w:w="5100" w:type="dxa"/>
            <w:shd w:val="clear" w:fill="fdf5e8"/>
            <w:noWrap/>
          </w:tcPr>
          <w:p>
            <w:pPr>
              <w:ind w:left="113.47199999999999" w:right="113.47199999999999" w:firstLine="0"/>
              <w:spacing w:before="120" w:after="120"/>
            </w:pPr>
            <w:r>
              <w:rPr/>
              <w:t xml:space="preserve">16 000 шт.,</w:t>
            </w:r>
            <w:br/>
            <w:r>
              <w:rPr/>
              <w:t xml:space="preserve">1,076,160.00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01.05.2025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«МАЗ» - управляющая компания холдинга «БЕЛАВТОМАЗ» Республика Беларусь, г. 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29.32.30.900</w:t>
            </w:r>
          </w:p>
        </w:tc>
      </w:tr>
    </w:tbl>
    <w:p/>
    <w:p>
      <w:pPr>
        <w:ind w:left="113.47199999999999" w:right="113.47199999999999" w:firstLine="0"/>
        <w:spacing w:before="120" w:after="120"/>
      </w:pPr>
      <w:r>
        <w:rPr>
          <w:b w:val="1"/>
          <w:bCs w:val="1"/>
        </w:rPr>
        <w:t xml:space="preserve">Процедура закупки № 2025-1234401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Газовое / газораспределительное оборудование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комплекта для перекрытия и врезки стальных газопроводов под давлением, с возможностью установки обводной (байпасной) линии для бесперебойной транспортировки природного газа RAVETTI, стоп-системы для полиэтиленовых газопроводов (комплект DN110, DN 160, DN 225)</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"Белтопгазкомплект"
</w:t>
            </w:r>
            <w:br/>
            <w:r>
              <w:rPr/>
              <w:t xml:space="preserve">Республика Беларусь, г. Минск,  220005, 220005, г. Минск, ул. В. Хоружей, 3
</w:t>
            </w:r>
            <w:br/>
            <w:r>
              <w:rPr/>
              <w:t xml:space="preserve">  100363866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Купрейчик Татьяна Казимировна, +375 17 363-41-89, info@btgk.by</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Согласно договору оказания услуг</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РПУП «Гомельоблгаз» (лот №1), 246050, г. Гомель, ул. Гагарина, 17, УНП 400035057;
</w:t>
            </w:r>
            <w:br/>
            <w:r>
              <w:rPr/>
              <w:t xml:space="preserve"> УП «Витебскоблгаз» (лот №2), 210029, г. Витебск, ул. Правды, 36, УНП 300002084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8 (0232) 69-20-55, Гурнов Александр Геннадьевич-лот №1;
</w:t>
            </w:r>
            <w:br/>
            <w:r>
              <w:rPr/>
              <w:t xml:space="preserve">8 (0212) 49-36-23, Петеренко Егор Андреевич-лот №2</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18.04.2025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30.04.2025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документации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220005, Республика Беларусь, г. Минск, ул. В.Хоружей, 3, каб.110, до 12 часов 00 минут 30 апреля 2025 года и зарегистрирован в установленном порядке у секретаря приемной руководителя.</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Документация на закупку размещена в открытом доступе ИС-Тендеры, а также осуществляется по запросу на email – info@btgk.by, факс (017) 363 51 89</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Комплект для перекрытия и врезки стальных газопроводов под давлением, с возможностью установки обводной (байпасной) линии для бесперебойной транспортировки природного газа RAVETTI или аналог</w:t>
            </w:r>
          </w:p>
        </w:tc>
        <w:tc>
          <w:tcPr>
            <w:tcW w:w="5100" w:type="dxa"/>
            <w:shd w:val="clear" w:fill="fdf5e8"/>
            <w:noWrap/>
          </w:tcPr>
          <w:p>
            <w:pPr>
              <w:ind w:left="113.47199999999999" w:right="113.47199999999999" w:firstLine="0"/>
              <w:spacing w:before="120" w:after="120"/>
            </w:pPr>
            <w:r>
              <w:rPr/>
              <w:t xml:space="preserve">1 компл.,</w:t>
            </w:r>
            <w:br/>
            <w:r>
              <w:rPr/>
              <w:t xml:space="preserve">6,872,000.00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30.05.2025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28.99.39</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Стоп-система для полиэтиленовых газопроводов (комплект DN110, DN 160, DN 225) или аналог</w:t>
            </w:r>
          </w:p>
        </w:tc>
        <w:tc>
          <w:tcPr>
            <w:tcW w:w="5100" w:type="dxa"/>
            <w:shd w:val="clear" w:fill="fdf5e8"/>
            <w:noWrap/>
          </w:tcPr>
          <w:p>
            <w:pPr>
              <w:ind w:left="113.47199999999999" w:right="113.47199999999999" w:firstLine="0"/>
              <w:spacing w:before="120" w:after="120"/>
            </w:pPr>
            <w:r>
              <w:rPr/>
              <w:t xml:space="preserve">1 компл.,</w:t>
            </w:r>
            <w:br/>
            <w:r>
              <w:rPr/>
              <w:t xml:space="preserve">1,020,786.00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30.05.2025 по 30.08.2025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28.99.39</w:t>
            </w:r>
          </w:p>
        </w:tc>
      </w:tr>
    </w:tbl>
    <w:p/>
    <w:p>
      <w:pPr>
        <w:ind w:left="113.47199999999999" w:right="113.47199999999999" w:firstLine="0"/>
        <w:spacing w:before="120" w:after="120"/>
      </w:pPr>
      <w:r>
        <w:rPr>
          <w:b w:val="1"/>
          <w:bCs w:val="1"/>
        </w:rPr>
        <w:t xml:space="preserve">Процедура закупки № 2025-1234028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Двигателестроение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топливных насосов высокого давления.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"Управляющая компания холдинга "МИНСКИЙ МОТОРНЫЙ ЗАВОД"
</w:t>
            </w:r>
            <w:br/>
            <w:r>
              <w:rPr/>
              <w:t xml:space="preserve">Республика Беларусь, г. Минск,  220070, ул. Ваупшасова, 4
</w:t>
            </w:r>
            <w:br/>
            <w:r>
              <w:rPr/>
              <w:t xml:space="preserve">  101326441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Конопацкий Сергей Владимирович, +375173788682 - по предмету закупки, Сысоев Василий Васильевич, +375173250105, ec-bez@mmz-motor.by - по орг. вопросам работы комиссии, Богданович Игорь Евгеньевич, +375173788987 - по жалобам и замечаниям.</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17.04.2025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22.04.2025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заданию на закупку (прилагается).</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заданию на закупку (прилагается).</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заданию на закупку (прилагается).</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Согласно заданию на закупку (прилагается).</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заданию на закупку (прилагается).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Насос топливный высокого давления 4УТНИ-1111007-180.1</w:t>
            </w:r>
          </w:p>
        </w:tc>
        <w:tc>
          <w:tcPr>
            <w:tcW w:w="5100" w:type="dxa"/>
            <w:shd w:val="clear" w:fill="fdf5e8"/>
            <w:noWrap/>
          </w:tcPr>
          <w:p>
            <w:pPr>
              <w:ind w:left="113.47199999999999" w:right="113.47199999999999" w:firstLine="0"/>
              <w:spacing w:before="120" w:after="120"/>
            </w:pPr>
            <w:r>
              <w:rPr/>
              <w:t xml:space="preserve">500 шт.,</w:t>
            </w:r>
            <w:br/>
            <w:r>
              <w:rPr/>
              <w:t xml:space="preserve">745,200.00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01.05.2025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заданию на закупку (прилагается).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28.13.11.600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Насос топливный высокого давления 4УТНИ-1111007-410.1</w:t>
            </w:r>
          </w:p>
        </w:tc>
        <w:tc>
          <w:tcPr>
            <w:tcW w:w="5100" w:type="dxa"/>
            <w:shd w:val="clear" w:fill="fdf5e8"/>
            <w:noWrap/>
          </w:tcPr>
          <w:p>
            <w:pPr>
              <w:ind w:left="113.47199999999999" w:right="113.47199999999999" w:firstLine="0"/>
              <w:spacing w:before="120" w:after="120"/>
            </w:pPr>
            <w:r>
              <w:rPr/>
              <w:t xml:space="preserve">300 шт.,</w:t>
            </w:r>
            <w:br/>
            <w:r>
              <w:rPr/>
              <w:t xml:space="preserve">388,220.00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01.05.2025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заданию на закупку (прилагается).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28.13.11.600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Насос топливный высокого давления 4УТНИ-1111007-420.1</w:t>
            </w:r>
          </w:p>
        </w:tc>
        <w:tc>
          <w:tcPr>
            <w:tcW w:w="5100" w:type="dxa"/>
            <w:shd w:val="clear" w:fill="fdf5e8"/>
            <w:noWrap/>
          </w:tcPr>
          <w:p>
            <w:pPr>
              <w:ind w:left="113.47199999999999" w:right="113.47199999999999" w:firstLine="0"/>
              <w:spacing w:before="120" w:after="120"/>
            </w:pPr>
            <w:r>
              <w:rPr/>
              <w:t xml:space="preserve">9 700 шт.,</w:t>
            </w:r>
            <w:br/>
            <w:r>
              <w:rPr/>
              <w:t xml:space="preserve">12,552,150.00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01.05.2025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заданию на закупку (прилагается).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28.13.11.600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Насос топливный высокого давления 4УТНИ-1111007-430.1</w:t>
            </w:r>
          </w:p>
        </w:tc>
        <w:tc>
          <w:tcPr>
            <w:tcW w:w="5100" w:type="dxa"/>
            <w:shd w:val="clear" w:fill="fdf5e8"/>
            <w:noWrap/>
          </w:tcPr>
          <w:p>
            <w:pPr>
              <w:ind w:left="113.47199999999999" w:right="113.47199999999999" w:firstLine="0"/>
              <w:spacing w:before="120" w:after="120"/>
            </w:pPr>
            <w:r>
              <w:rPr/>
              <w:t xml:space="preserve">2 300 шт.,</w:t>
            </w:r>
            <w:br/>
            <w:r>
              <w:rPr/>
              <w:t xml:space="preserve">2,976,300.00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01.05.2025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заданию на закупку (прилагается).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28.13.11.600</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Насос топливный высокого давления 4УТНИ-Т-1111007-400.1</w:t>
            </w:r>
          </w:p>
        </w:tc>
        <w:tc>
          <w:tcPr>
            <w:tcW w:w="5100" w:type="dxa"/>
            <w:shd w:val="clear" w:fill="fdf5e8"/>
            <w:noWrap/>
          </w:tcPr>
          <w:p>
            <w:pPr>
              <w:ind w:left="113.47199999999999" w:right="113.47199999999999" w:firstLine="0"/>
              <w:spacing w:before="120" w:after="120"/>
            </w:pPr>
            <w:r>
              <w:rPr/>
              <w:t xml:space="preserve">700 шт.,</w:t>
            </w:r>
            <w:br/>
            <w:r>
              <w:rPr/>
              <w:t xml:space="preserve">1,023,160.00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01.05.2025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заданию на закупку (прилагается).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28.13.11.600</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Насос топливный высокого давления 4УТНИ-Т-1111007-520.1</w:t>
            </w:r>
          </w:p>
        </w:tc>
        <w:tc>
          <w:tcPr>
            <w:tcW w:w="5100" w:type="dxa"/>
            <w:shd w:val="clear" w:fill="fdf5e8"/>
            <w:noWrap/>
          </w:tcPr>
          <w:p>
            <w:pPr>
              <w:ind w:left="113.47199999999999" w:right="113.47199999999999" w:firstLine="0"/>
              <w:spacing w:before="120" w:after="120"/>
            </w:pPr>
            <w:r>
              <w:rPr/>
              <w:t xml:space="preserve">1 600 шт.,</w:t>
            </w:r>
            <w:br/>
            <w:r>
              <w:rPr/>
              <w:t xml:space="preserve">2,338,640.00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01.05.2025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заданию на закупку (прилагается).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28.13.11.600</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Насос топливный высокого давления 4УТНИ-1111007-420.1-2</w:t>
            </w:r>
          </w:p>
        </w:tc>
        <w:tc>
          <w:tcPr>
            <w:tcW w:w="5100" w:type="dxa"/>
            <w:shd w:val="clear" w:fill="fdf5e8"/>
            <w:noWrap/>
          </w:tcPr>
          <w:p>
            <w:pPr>
              <w:ind w:left="113.47199999999999" w:right="113.47199999999999" w:firstLine="0"/>
              <w:spacing w:before="120" w:after="120"/>
            </w:pPr>
            <w:r>
              <w:rPr/>
              <w:t xml:space="preserve">10 600 шт.,</w:t>
            </w:r>
            <w:br/>
            <w:r>
              <w:rPr/>
              <w:t xml:space="preserve">15,778,790.00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01.05.2025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заданию на закупку (прилагается).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28.13.11.600</w:t>
            </w:r>
          </w:p>
        </w:tc>
      </w:tr>
    </w:tbl>
    <w:p/>
    <w:p>
      <w:pPr>
        <w:ind w:left="113.47199999999999" w:right="113.47199999999999" w:firstLine="0"/>
        <w:spacing w:before="120" w:after="120"/>
      </w:pPr>
      <w:r>
        <w:rPr>
          <w:b w:val="1"/>
          <w:bCs w:val="1"/>
        </w:rPr>
        <w:t xml:space="preserve">Процедура закупки № 2025-1232936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Комплект оборудования для линии убоя свиней − 1 шт.</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"Гродненский мясокомбинат"
</w:t>
            </w:r>
            <w:br/>
            <w:r>
              <w:rPr/>
              <w:t xml:space="preserve">Республика Беларусь, Гродненская обл., г.Гродно, 230005, ул. Мясницкая, 25
</w:t>
            </w:r>
            <w:br/>
            <w:r>
              <w:rPr/>
              <w:t xml:space="preserve">  500043292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Инициатор закупки - начальник ОПБиРП Сырель В.А., 80152455065,
</w:t>
            </w:r>
            <w:br/>
            <w:r>
              <w:rPr/>
              <w:t xml:space="preserve"> Юлия Александровна, +375295653205, urist3@grodnomk.by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14.04.2025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06.05.2025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требований документации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требований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требований документации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Согласно требований документации</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требований документации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Комплект оборудования для линии убоя свиней − 1 шт.</w:t>
            </w:r>
          </w:p>
        </w:tc>
        <w:tc>
          <w:tcPr>
            <w:tcW w:w="5100" w:type="dxa"/>
            <w:shd w:val="clear" w:fill="fdf5e8"/>
            <w:noWrap/>
          </w:tcPr>
          <w:p>
            <w:pPr>
              <w:ind w:left="113.47199999999999" w:right="113.47199999999999" w:firstLine="0"/>
              <w:spacing w:before="120" w:after="120"/>
            </w:pPr>
            <w:r>
              <w:rPr/>
              <w:t xml:space="preserve">1 шт.,</w:t>
            </w:r>
            <w:br/>
            <w:r>
              <w:rPr/>
              <w:t xml:space="preserve">6,104,210.00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06.06.2025 по 06.12.2025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г.Гродно, ул.Мясницкая, 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28.93.17.500</w:t>
            </w:r>
          </w:p>
        </w:tc>
      </w:tr>
    </w:tbl>
    <w:p/>
    <w:p>
      <w:pPr>
        <w:ind w:left="113.47199999999999" w:right="113.47199999999999" w:firstLine="0"/>
        <w:spacing w:before="120" w:after="120"/>
      </w:pPr>
      <w:r>
        <w:rPr>
          <w:b w:val="1"/>
          <w:bCs w:val="1"/>
        </w:rPr>
        <w:t xml:space="preserve">Процедура закупки № 2025-1233510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гидравлических изделий( по ЛОТам, согласно документации о закупке)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"Гомсельмаш"
</w:t>
            </w:r>
            <w:br/>
            <w:r>
              <w:rPr/>
              <w:t xml:space="preserve">Республика Беларусь, Гомельская обл., г. Гомель, 246004, ул. Шоссейная, 41
</w:t>
            </w:r>
            <w:br/>
            <w:r>
              <w:rPr/>
              <w:t xml:space="preserve">  400051757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16.04.2025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23.04.2025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ВНС 60.50.55-1-02 или МСР50х55-3.66(182)G8041-11E-075 или аналоги</w:t>
            </w:r>
          </w:p>
        </w:tc>
        <w:tc>
          <w:tcPr>
            <w:tcW w:w="5100" w:type="dxa"/>
            <w:shd w:val="clear" w:fill="fdf5e8"/>
            <w:noWrap/>
          </w:tcPr>
          <w:p>
            <w:pPr>
              <w:ind w:left="113.47199999999999" w:right="113.47199999999999" w:firstLine="0"/>
              <w:spacing w:before="120" w:after="120"/>
            </w:pPr>
            <w:r>
              <w:rPr/>
              <w:t xml:space="preserve">2 000 шт.,</w:t>
            </w:r>
            <w:br/>
            <w:r>
              <w:rPr/>
              <w:t xml:space="preserve">672,000.00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28.05.2025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28.30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Маслопровод вращающийся В1-14-22РК  или аналоги</w:t>
            </w:r>
          </w:p>
        </w:tc>
        <w:tc>
          <w:tcPr>
            <w:tcW w:w="5100" w:type="dxa"/>
            <w:shd w:val="clear" w:fill="fdf5e8"/>
            <w:noWrap/>
          </w:tcPr>
          <w:p>
            <w:pPr>
              <w:ind w:left="113.47199999999999" w:right="113.47199999999999" w:firstLine="0"/>
              <w:spacing w:before="120" w:after="120"/>
            </w:pPr>
            <w:r>
              <w:rPr/>
              <w:t xml:space="preserve">2 000 шт.,</w:t>
            </w:r>
            <w:br/>
            <w:r>
              <w:rPr/>
              <w:t xml:space="preserve">692,000.00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28.05.2025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28.30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Маслопровод вращающийся В1-14-20МК или аналоги</w:t>
            </w:r>
          </w:p>
        </w:tc>
        <w:tc>
          <w:tcPr>
            <w:tcW w:w="5100" w:type="dxa"/>
            <w:shd w:val="clear" w:fill="fdf5e8"/>
            <w:noWrap/>
          </w:tcPr>
          <w:p>
            <w:pPr>
              <w:ind w:left="113.47199999999999" w:right="113.47199999999999" w:firstLine="0"/>
              <w:spacing w:before="120" w:after="120"/>
            </w:pPr>
            <w:r>
              <w:rPr/>
              <w:t xml:space="preserve">2 000 шт.,</w:t>
            </w:r>
            <w:br/>
            <w:r>
              <w:rPr/>
              <w:t xml:space="preserve">692,000.00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28.05.2025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28.30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МСР50х55-3.66(182)(01) G8048-11E-075 или аналоги</w:t>
            </w:r>
          </w:p>
        </w:tc>
        <w:tc>
          <w:tcPr>
            <w:tcW w:w="5100" w:type="dxa"/>
            <w:shd w:val="clear" w:fill="fdf5e8"/>
            <w:noWrap/>
          </w:tcPr>
          <w:p>
            <w:pPr>
              <w:ind w:left="113.47199999999999" w:right="113.47199999999999" w:firstLine="0"/>
              <w:spacing w:before="120" w:after="120"/>
            </w:pPr>
            <w:r>
              <w:rPr/>
              <w:t xml:space="preserve">3 000 шт.,</w:t>
            </w:r>
            <w:br/>
            <w:r>
              <w:rPr/>
              <w:t xml:space="preserve">2,923,200.00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28.05.2025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28.30</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ВНС 40.20.160 или  МПЦГ12.40.20.160,КГЦ 363-01.40-20-160, МС40/20х160 20.1G1A.0A0A.350.01.G(075), ЦГ С1 40.20.160 или аналоги</w:t>
            </w:r>
          </w:p>
        </w:tc>
        <w:tc>
          <w:tcPr>
            <w:tcW w:w="5100" w:type="dxa"/>
            <w:shd w:val="clear" w:fill="fdf5e8"/>
            <w:noWrap/>
          </w:tcPr>
          <w:p>
            <w:pPr>
              <w:ind w:left="113.47199999999999" w:right="113.47199999999999" w:firstLine="0"/>
              <w:spacing w:before="120" w:after="120"/>
            </w:pPr>
            <w:r>
              <w:rPr/>
              <w:t xml:space="preserve">12 000 шт.,</w:t>
            </w:r>
            <w:br/>
            <w:r>
              <w:rPr/>
              <w:t xml:space="preserve">3,024,000.00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28.05.2025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28.30</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КГЦ 190Б.-01.72-63-800 или ВНС 80.63.800-1 или МСР63х800-3.11(1100)(01)G8050-11E-075 или аналоги</w:t>
            </w:r>
          </w:p>
        </w:tc>
        <w:tc>
          <w:tcPr>
            <w:tcW w:w="5100" w:type="dxa"/>
            <w:shd w:val="clear" w:fill="fdf5e8"/>
            <w:noWrap/>
          </w:tcPr>
          <w:p>
            <w:pPr>
              <w:ind w:left="113.47199999999999" w:right="113.47199999999999" w:firstLine="0"/>
              <w:spacing w:before="120" w:after="120"/>
            </w:pPr>
            <w:r>
              <w:rPr/>
              <w:t xml:space="preserve">6 000 шт.,</w:t>
            </w:r>
            <w:br/>
            <w:r>
              <w:rPr/>
              <w:t xml:space="preserve">7,109,160.00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28.05.2025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28.30</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ВНС 63.32.200-М27 или КГЦ 553.63-32-200-М27,МПЦГ 63.32.200-М27,  МС63/32х200- 20.5A5A.3A3A.439.01.G(075) или аналоги</w:t>
            </w:r>
          </w:p>
        </w:tc>
        <w:tc>
          <w:tcPr>
            <w:tcW w:w="5100" w:type="dxa"/>
            <w:shd w:val="clear" w:fill="fdf5e8"/>
            <w:noWrap/>
          </w:tcPr>
          <w:p>
            <w:pPr>
              <w:ind w:left="113.47199999999999" w:right="113.47199999999999" w:firstLine="0"/>
              <w:spacing w:before="120" w:after="120"/>
            </w:pPr>
            <w:r>
              <w:rPr/>
              <w:t xml:space="preserve">7 000 шт.,</w:t>
            </w:r>
            <w:br/>
            <w:r>
              <w:rPr/>
              <w:t xml:space="preserve">2,587,200.00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28.05.2025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28.30</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ВНС 63.32.500 или КГЦ 315.63-32-500 , 
</w:t>
            </w:r>
            <w:br/>
            <w:r>
              <w:rPr/>
              <w:t xml:space="preserve"> МС63/32х500 20.1G1D.0A0A.800.01.G(075) или аналоги</w:t>
            </w:r>
          </w:p>
        </w:tc>
        <w:tc>
          <w:tcPr>
            <w:tcW w:w="5100" w:type="dxa"/>
            <w:shd w:val="clear" w:fill="fdf5e8"/>
            <w:noWrap/>
          </w:tcPr>
          <w:p>
            <w:pPr>
              <w:ind w:left="113.47199999999999" w:right="113.47199999999999" w:firstLine="0"/>
              <w:spacing w:before="120" w:after="120"/>
            </w:pPr>
            <w:r>
              <w:rPr/>
              <w:t xml:space="preserve">3 000 шт.,</w:t>
            </w:r>
            <w:br/>
            <w:r>
              <w:rPr/>
              <w:t xml:space="preserve">1,738,820.00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28.05.2025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28.30</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ВНС 40.20.160-02 или  МПЦГ40.20.160-02 МС40/20х160 20.1G1F.0A0A.350.01.G(075) или аналоги</w:t>
            </w:r>
          </w:p>
        </w:tc>
        <w:tc>
          <w:tcPr>
            <w:tcW w:w="5100" w:type="dxa"/>
            <w:shd w:val="clear" w:fill="fdf5e8"/>
            <w:noWrap/>
          </w:tcPr>
          <w:p>
            <w:pPr>
              <w:ind w:left="113.47199999999999" w:right="113.47199999999999" w:firstLine="0"/>
              <w:spacing w:before="120" w:after="120"/>
            </w:pPr>
            <w:r>
              <w:rPr/>
              <w:t xml:space="preserve">6 000 шт.,</w:t>
            </w:r>
            <w:br/>
            <w:r>
              <w:rPr/>
              <w:t xml:space="preserve">1,915,200.00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28.05.2025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28.30</w:t>
            </w:r>
          </w:p>
        </w:tc>
      </w:tr>
      <w:tr>
        <w:trPr/>
        <w:tc>
          <w:tcPr>
            <w:tcW w:w="1700" w:type="dxa"/>
            <w:shd w:val="clear" w:fill="fdf5e8"/>
            <w:noWrap/>
          </w:tcPr>
          <w:p>
            <w:pPr>
              <w:ind w:left="113.47199999999999" w:right="113.47199999999999" w:firstLine="0"/>
              <w:spacing w:before="120" w:after="120"/>
            </w:pPr>
            <w:r>
              <w:rPr/>
              <w:t xml:space="preserve">10</w:t>
            </w:r>
          </w:p>
        </w:tc>
        <w:tc>
          <w:tcPr>
            <w:tcW w:w="4250" w:type="dxa"/>
            <w:shd w:val="clear" w:fill="fdf5e8"/>
            <w:noWrap/>
          </w:tcPr>
          <w:p>
            <w:pPr>
              <w:ind w:left="113.47199999999999" w:right="113.47199999999999" w:firstLine="0"/>
              <w:spacing w:before="120" w:after="120"/>
            </w:pPr>
            <w:r>
              <w:rPr/>
              <w:t xml:space="preserve">ВНС 01.32.25.250-1 или МСР25х250-3.16.3(392) G8056-11E-075,КГЦ 548.32-25-250, МПЦГ 42.32.25.250 или аналоги</w:t>
            </w:r>
          </w:p>
        </w:tc>
        <w:tc>
          <w:tcPr>
            <w:tcW w:w="5100" w:type="dxa"/>
            <w:shd w:val="clear" w:fill="fdf5e8"/>
            <w:noWrap/>
          </w:tcPr>
          <w:p>
            <w:pPr>
              <w:ind w:left="113.47199999999999" w:right="113.47199999999999" w:firstLine="0"/>
              <w:spacing w:before="120" w:after="120"/>
            </w:pPr>
            <w:r>
              <w:rPr/>
              <w:t xml:space="preserve">3 000 шт.,</w:t>
            </w:r>
            <w:br/>
            <w:r>
              <w:rPr/>
              <w:t xml:space="preserve">831,650.00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28.05.2025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28.30</w:t>
            </w:r>
          </w:p>
        </w:tc>
      </w:tr>
      <w:tr>
        <w:trPr/>
        <w:tc>
          <w:tcPr>
            <w:tcW w:w="1700" w:type="dxa"/>
            <w:shd w:val="clear" w:fill="fdf5e8"/>
            <w:noWrap/>
          </w:tcPr>
          <w:p>
            <w:pPr>
              <w:ind w:left="113.47199999999999" w:right="113.47199999999999" w:firstLine="0"/>
              <w:spacing w:before="120" w:after="120"/>
            </w:pPr>
            <w:r>
              <w:rPr/>
              <w:t xml:space="preserve">11</w:t>
            </w:r>
          </w:p>
        </w:tc>
        <w:tc>
          <w:tcPr>
            <w:tcW w:w="4250" w:type="dxa"/>
            <w:shd w:val="clear" w:fill="fdf5e8"/>
            <w:noWrap/>
          </w:tcPr>
          <w:p>
            <w:pPr>
              <w:ind w:left="113.47199999999999" w:right="113.47199999999999" w:firstLine="0"/>
              <w:spacing w:before="120" w:after="120"/>
            </w:pPr>
            <w:r>
              <w:rPr/>
              <w:t xml:space="preserve">ВНС 01.35.25.250 или МС35/25х250-3.16.3С(394) G1094-11E-075,КГЦ 549.35-25-250,  МПЦГ 43.35.25.250 или аналоги</w:t>
            </w:r>
          </w:p>
        </w:tc>
        <w:tc>
          <w:tcPr>
            <w:tcW w:w="5100" w:type="dxa"/>
            <w:shd w:val="clear" w:fill="fdf5e8"/>
            <w:noWrap/>
          </w:tcPr>
          <w:p>
            <w:pPr>
              <w:ind w:left="113.47199999999999" w:right="113.47199999999999" w:firstLine="0"/>
              <w:spacing w:before="120" w:after="120"/>
            </w:pPr>
            <w:r>
              <w:rPr/>
              <w:t xml:space="preserve">3 000 шт.,</w:t>
            </w:r>
            <w:br/>
            <w:r>
              <w:rPr/>
              <w:t xml:space="preserve">907,235.00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28.05.2025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28.30</w:t>
            </w:r>
          </w:p>
        </w:tc>
      </w:tr>
      <w:tr>
        <w:trPr/>
        <w:tc>
          <w:tcPr>
            <w:tcW w:w="1700" w:type="dxa"/>
            <w:shd w:val="clear" w:fill="fdf5e8"/>
            <w:noWrap/>
          </w:tcPr>
          <w:p>
            <w:pPr>
              <w:ind w:left="113.47199999999999" w:right="113.47199999999999" w:firstLine="0"/>
              <w:spacing w:before="120" w:after="120"/>
            </w:pPr>
            <w:r>
              <w:rPr/>
              <w:t xml:space="preserve">12</w:t>
            </w:r>
          </w:p>
        </w:tc>
        <w:tc>
          <w:tcPr>
            <w:tcW w:w="4250" w:type="dxa"/>
            <w:shd w:val="clear" w:fill="fdf5e8"/>
            <w:noWrap/>
          </w:tcPr>
          <w:p>
            <w:pPr>
              <w:ind w:left="113.47199999999999" w:right="113.47199999999999" w:firstLine="0"/>
              <w:spacing w:before="120" w:after="120"/>
            </w:pPr>
            <w:r>
              <w:rPr/>
              <w:t xml:space="preserve">ВНС 01.32.20.260 или МС32/20х260-3.11.3С(435) G4148-11E-075,КГЦ 550.32-20-260,  МПЦГ 41.32.20.260 или аналоги</w:t>
            </w:r>
          </w:p>
        </w:tc>
        <w:tc>
          <w:tcPr>
            <w:tcW w:w="5100" w:type="dxa"/>
            <w:shd w:val="clear" w:fill="fdf5e8"/>
            <w:noWrap/>
          </w:tcPr>
          <w:p>
            <w:pPr>
              <w:ind w:left="113.47199999999999" w:right="113.47199999999999" w:firstLine="0"/>
              <w:spacing w:before="120" w:after="120"/>
            </w:pPr>
            <w:r>
              <w:rPr/>
              <w:t xml:space="preserve">6 000 шт.,</w:t>
            </w:r>
            <w:br/>
            <w:r>
              <w:rPr/>
              <w:t xml:space="preserve">1,864,860.00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28.05.2025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28.30</w:t>
            </w:r>
          </w:p>
        </w:tc>
      </w:tr>
      <w:tr>
        <w:trPr/>
        <w:tc>
          <w:tcPr>
            <w:tcW w:w="1700" w:type="dxa"/>
            <w:shd w:val="clear" w:fill="fdf5e8"/>
            <w:noWrap/>
          </w:tcPr>
          <w:p>
            <w:pPr>
              <w:ind w:left="113.47199999999999" w:right="113.47199999999999" w:firstLine="0"/>
              <w:spacing w:before="120" w:after="120"/>
            </w:pPr>
            <w:r>
              <w:rPr/>
              <w:t xml:space="preserve">13</w:t>
            </w:r>
          </w:p>
        </w:tc>
        <w:tc>
          <w:tcPr>
            <w:tcW w:w="4250" w:type="dxa"/>
            <w:shd w:val="clear" w:fill="fdf5e8"/>
            <w:noWrap/>
          </w:tcPr>
          <w:p>
            <w:pPr>
              <w:ind w:left="113.47199999999999" w:right="113.47199999999999" w:firstLine="0"/>
              <w:spacing w:before="120" w:after="120"/>
            </w:pPr>
            <w:r>
              <w:rPr/>
              <w:t xml:space="preserve">ВНС 75.50.85-04  или МС75/50х85-4.04(430) или аналоги</w:t>
            </w:r>
          </w:p>
        </w:tc>
        <w:tc>
          <w:tcPr>
            <w:tcW w:w="5100" w:type="dxa"/>
            <w:shd w:val="clear" w:fill="fdf5e8"/>
            <w:noWrap/>
          </w:tcPr>
          <w:p>
            <w:pPr>
              <w:ind w:left="113.47199999999999" w:right="113.47199999999999" w:firstLine="0"/>
              <w:spacing w:before="120" w:after="120"/>
            </w:pPr>
            <w:r>
              <w:rPr/>
              <w:t xml:space="preserve">1 000 шт.,</w:t>
            </w:r>
            <w:br/>
            <w:r>
              <w:rPr/>
              <w:t xml:space="preserve">4,418,450.00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28.05.2025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28.30</w:t>
            </w:r>
          </w:p>
        </w:tc>
      </w:tr>
      <w:tr>
        <w:trPr/>
        <w:tc>
          <w:tcPr>
            <w:tcW w:w="1700" w:type="dxa"/>
            <w:shd w:val="clear" w:fill="fdf5e8"/>
            <w:noWrap/>
          </w:tcPr>
          <w:p>
            <w:pPr>
              <w:ind w:left="113.47199999999999" w:right="113.47199999999999" w:firstLine="0"/>
              <w:spacing w:before="120" w:after="120"/>
            </w:pPr>
            <w:r>
              <w:rPr/>
              <w:t xml:space="preserve">14</w:t>
            </w:r>
          </w:p>
        </w:tc>
        <w:tc>
          <w:tcPr>
            <w:tcW w:w="4250" w:type="dxa"/>
            <w:shd w:val="clear" w:fill="fdf5e8"/>
            <w:noWrap/>
          </w:tcPr>
          <w:p>
            <w:pPr>
              <w:ind w:left="113.47199999999999" w:right="113.47199999999999" w:firstLine="0"/>
              <w:spacing w:before="120" w:after="120"/>
            </w:pPr>
            <w:r>
              <w:rPr/>
              <w:t xml:space="preserve">ВНС 100.80.800-1 или МПЦГ 25.80.800  или аналоги</w:t>
            </w:r>
          </w:p>
        </w:tc>
        <w:tc>
          <w:tcPr>
            <w:tcW w:w="5100" w:type="dxa"/>
            <w:shd w:val="clear" w:fill="fdf5e8"/>
            <w:noWrap/>
          </w:tcPr>
          <w:p>
            <w:pPr>
              <w:ind w:left="113.47199999999999" w:right="113.47199999999999" w:firstLine="0"/>
              <w:spacing w:before="120" w:after="120"/>
            </w:pPr>
            <w:r>
              <w:rPr/>
              <w:t xml:space="preserve">1 000 шт.,</w:t>
            </w:r>
            <w:br/>
            <w:r>
              <w:rPr/>
              <w:t xml:space="preserve">3,133,270.00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28.05.2025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28.30</w:t>
            </w:r>
          </w:p>
        </w:tc>
      </w:tr>
      <w:tr>
        <w:trPr/>
        <w:tc>
          <w:tcPr>
            <w:tcW w:w="1700" w:type="dxa"/>
            <w:shd w:val="clear" w:fill="fdf5e8"/>
            <w:noWrap/>
          </w:tcPr>
          <w:p>
            <w:pPr>
              <w:ind w:left="113.47199999999999" w:right="113.47199999999999" w:firstLine="0"/>
              <w:spacing w:before="120" w:after="120"/>
            </w:pPr>
            <w:r>
              <w:rPr/>
              <w:t xml:space="preserve">15</w:t>
            </w:r>
          </w:p>
        </w:tc>
        <w:tc>
          <w:tcPr>
            <w:tcW w:w="4250" w:type="dxa"/>
            <w:shd w:val="clear" w:fill="fdf5e8"/>
            <w:noWrap/>
          </w:tcPr>
          <w:p>
            <w:pPr>
              <w:ind w:left="113.47199999999999" w:right="113.47199999999999" w:firstLine="0"/>
              <w:spacing w:before="120" w:after="120"/>
            </w:pPr>
            <w:r>
              <w:rPr/>
              <w:t xml:space="preserve">ВНС 32.20.160-02 или МС32/20х160-3.11(395) или аналоги</w:t>
            </w:r>
          </w:p>
        </w:tc>
        <w:tc>
          <w:tcPr>
            <w:tcW w:w="5100" w:type="dxa"/>
            <w:shd w:val="clear" w:fill="fdf5e8"/>
            <w:noWrap/>
          </w:tcPr>
          <w:p>
            <w:pPr>
              <w:ind w:left="113.47199999999999" w:right="113.47199999999999" w:firstLine="0"/>
              <w:spacing w:before="120" w:after="120"/>
            </w:pPr>
            <w:r>
              <w:rPr/>
              <w:t xml:space="preserve">500 шт.,</w:t>
            </w:r>
            <w:br/>
            <w:r>
              <w:rPr/>
              <w:t xml:space="preserve">151,280.00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28.05.2025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28.30</w:t>
            </w:r>
          </w:p>
        </w:tc>
      </w:tr>
      <w:tr>
        <w:trPr/>
        <w:tc>
          <w:tcPr>
            <w:tcW w:w="1700" w:type="dxa"/>
            <w:shd w:val="clear" w:fill="fdf5e8"/>
            <w:noWrap/>
          </w:tcPr>
          <w:p>
            <w:pPr>
              <w:ind w:left="113.47199999999999" w:right="113.47199999999999" w:firstLine="0"/>
              <w:spacing w:before="120" w:after="120"/>
            </w:pPr>
            <w:r>
              <w:rPr/>
              <w:t xml:space="preserve">16</w:t>
            </w:r>
          </w:p>
        </w:tc>
        <w:tc>
          <w:tcPr>
            <w:tcW w:w="4250" w:type="dxa"/>
            <w:shd w:val="clear" w:fill="fdf5e8"/>
            <w:noWrap/>
          </w:tcPr>
          <w:p>
            <w:pPr>
              <w:ind w:left="113.47199999999999" w:right="113.47199999999999" w:firstLine="0"/>
              <w:spacing w:before="120" w:after="120"/>
            </w:pPr>
            <w:r>
              <w:rPr/>
              <w:t xml:space="preserve">ВНС 25.18.160 или КГЦ 886.25-18-160   или аналоги</w:t>
            </w:r>
          </w:p>
        </w:tc>
        <w:tc>
          <w:tcPr>
            <w:tcW w:w="5100" w:type="dxa"/>
            <w:shd w:val="clear" w:fill="fdf5e8"/>
            <w:noWrap/>
          </w:tcPr>
          <w:p>
            <w:pPr>
              <w:ind w:left="113.47199999999999" w:right="113.47199999999999" w:firstLine="0"/>
              <w:spacing w:before="120" w:after="120"/>
            </w:pPr>
            <w:r>
              <w:rPr/>
              <w:t xml:space="preserve">1 000 шт.,</w:t>
            </w:r>
            <w:br/>
            <w:r>
              <w:rPr/>
              <w:t xml:space="preserve">344,450.00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28.05.2025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28.30</w:t>
            </w:r>
          </w:p>
        </w:tc>
      </w:tr>
      <w:tr>
        <w:trPr/>
        <w:tc>
          <w:tcPr>
            <w:tcW w:w="1700" w:type="dxa"/>
            <w:shd w:val="clear" w:fill="fdf5e8"/>
            <w:noWrap/>
          </w:tcPr>
          <w:p>
            <w:pPr>
              <w:ind w:left="113.47199999999999" w:right="113.47199999999999" w:firstLine="0"/>
              <w:spacing w:before="120" w:after="120"/>
            </w:pPr>
            <w:r>
              <w:rPr/>
              <w:t xml:space="preserve">17</w:t>
            </w:r>
          </w:p>
        </w:tc>
        <w:tc>
          <w:tcPr>
            <w:tcW w:w="4250" w:type="dxa"/>
            <w:shd w:val="clear" w:fill="fdf5e8"/>
            <w:noWrap/>
          </w:tcPr>
          <w:p>
            <w:pPr>
              <w:ind w:left="113.47199999999999" w:right="113.47199999999999" w:firstLine="0"/>
              <w:spacing w:before="120" w:after="120"/>
            </w:pPr>
            <w:r>
              <w:rPr/>
              <w:t xml:space="preserve">ВНС 01.40.24.330 или МПЦГ 53.40.25.330, МС 40/25х330-3.16.3C(460) или аналоги</w:t>
            </w:r>
          </w:p>
        </w:tc>
        <w:tc>
          <w:tcPr>
            <w:tcW w:w="5100" w:type="dxa"/>
            <w:shd w:val="clear" w:fill="fdf5e8"/>
            <w:noWrap/>
          </w:tcPr>
          <w:p>
            <w:pPr>
              <w:ind w:left="113.47199999999999" w:right="113.47199999999999" w:firstLine="0"/>
              <w:spacing w:before="120" w:after="120"/>
            </w:pPr>
            <w:r>
              <w:rPr/>
              <w:t xml:space="preserve">500 шт.,</w:t>
            </w:r>
            <w:br/>
            <w:r>
              <w:rPr/>
              <w:t xml:space="preserve">231,080.00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28.05.2025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28.30</w:t>
            </w:r>
          </w:p>
        </w:tc>
      </w:tr>
      <w:tr>
        <w:trPr/>
        <w:tc>
          <w:tcPr>
            <w:tcW w:w="1700" w:type="dxa"/>
            <w:shd w:val="clear" w:fill="fdf5e8"/>
            <w:noWrap/>
          </w:tcPr>
          <w:p>
            <w:pPr>
              <w:ind w:left="113.47199999999999" w:right="113.47199999999999" w:firstLine="0"/>
              <w:spacing w:before="120" w:after="120"/>
            </w:pPr>
            <w:r>
              <w:rPr/>
              <w:t xml:space="preserve">18</w:t>
            </w:r>
          </w:p>
        </w:tc>
        <w:tc>
          <w:tcPr>
            <w:tcW w:w="4250" w:type="dxa"/>
            <w:shd w:val="clear" w:fill="fdf5e8"/>
            <w:noWrap/>
          </w:tcPr>
          <w:p>
            <w:pPr>
              <w:ind w:left="113.47199999999999" w:right="113.47199999999999" w:firstLine="0"/>
              <w:spacing w:before="120" w:after="120"/>
            </w:pPr>
            <w:r>
              <w:rPr/>
              <w:t xml:space="preserve">ВНС 01.40.32.330-1или МПЦГ54.32.330,                   МСР 32х330-3.16(460) или аналоги</w:t>
            </w:r>
          </w:p>
        </w:tc>
        <w:tc>
          <w:tcPr>
            <w:tcW w:w="5100" w:type="dxa"/>
            <w:shd w:val="clear" w:fill="fdf5e8"/>
            <w:noWrap/>
          </w:tcPr>
          <w:p>
            <w:pPr>
              <w:ind w:left="113.47199999999999" w:right="113.47199999999999" w:firstLine="0"/>
              <w:spacing w:before="120" w:after="120"/>
            </w:pPr>
            <w:r>
              <w:rPr/>
              <w:t xml:space="preserve">500 шт.,</w:t>
            </w:r>
            <w:br/>
            <w:r>
              <w:rPr/>
              <w:t xml:space="preserve">184,850.00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28.05.2025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28.30</w:t>
            </w:r>
          </w:p>
        </w:tc>
      </w:tr>
      <w:tr>
        <w:trPr/>
        <w:tc>
          <w:tcPr>
            <w:tcW w:w="1700" w:type="dxa"/>
            <w:shd w:val="clear" w:fill="fdf5e8"/>
            <w:noWrap/>
          </w:tcPr>
          <w:p>
            <w:pPr>
              <w:ind w:left="113.47199999999999" w:right="113.47199999999999" w:firstLine="0"/>
              <w:spacing w:before="120" w:after="120"/>
            </w:pPr>
            <w:r>
              <w:rPr/>
              <w:t xml:space="preserve">19</w:t>
            </w:r>
          </w:p>
        </w:tc>
        <w:tc>
          <w:tcPr>
            <w:tcW w:w="4250" w:type="dxa"/>
            <w:shd w:val="clear" w:fill="fdf5e8"/>
            <w:noWrap/>
          </w:tcPr>
          <w:p>
            <w:pPr>
              <w:ind w:left="113.47199999999999" w:right="113.47199999999999" w:firstLine="0"/>
              <w:spacing w:before="120" w:after="120"/>
            </w:pPr>
            <w:r>
              <w:rPr/>
              <w:t xml:space="preserve">ВНС 32.25.250-1 или  КГЦ 214.30-25-250, МСР25х250-3.26(395) G8090-11E-075 или аналоги</w:t>
            </w:r>
          </w:p>
        </w:tc>
        <w:tc>
          <w:tcPr>
            <w:tcW w:w="5100" w:type="dxa"/>
            <w:shd w:val="clear" w:fill="fdf5e8"/>
            <w:noWrap/>
          </w:tcPr>
          <w:p>
            <w:pPr>
              <w:ind w:left="113.47199999999999" w:right="113.47199999999999" w:firstLine="0"/>
              <w:spacing w:before="120" w:after="120"/>
            </w:pPr>
            <w:r>
              <w:rPr/>
              <w:t xml:space="preserve">500 шт.,</w:t>
            </w:r>
            <w:br/>
            <w:r>
              <w:rPr/>
              <w:t xml:space="preserve">100,800.00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28.05.2025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28.30</w:t>
            </w:r>
          </w:p>
        </w:tc>
      </w:tr>
      <w:tr>
        <w:trPr/>
        <w:tc>
          <w:tcPr>
            <w:tcW w:w="1700" w:type="dxa"/>
            <w:shd w:val="clear" w:fill="fdf5e8"/>
            <w:noWrap/>
          </w:tcPr>
          <w:p>
            <w:pPr>
              <w:ind w:left="113.47199999999999" w:right="113.47199999999999" w:firstLine="0"/>
              <w:spacing w:before="120" w:after="120"/>
            </w:pPr>
            <w:r>
              <w:rPr/>
              <w:t xml:space="preserve">20</w:t>
            </w:r>
          </w:p>
        </w:tc>
        <w:tc>
          <w:tcPr>
            <w:tcW w:w="4250" w:type="dxa"/>
            <w:shd w:val="clear" w:fill="fdf5e8"/>
            <w:noWrap/>
          </w:tcPr>
          <w:p>
            <w:pPr>
              <w:ind w:left="113.47199999999999" w:right="113.47199999999999" w:firstLine="0"/>
              <w:spacing w:before="120" w:after="120"/>
            </w:pPr>
            <w:r>
              <w:rPr/>
              <w:t xml:space="preserve">ВНС  35.25.250 или КГЦ 215.35-25-250, МСР35/25х250-.16.3(394) G1562-11E-075 или аналоги</w:t>
            </w:r>
          </w:p>
        </w:tc>
        <w:tc>
          <w:tcPr>
            <w:tcW w:w="5100" w:type="dxa"/>
            <w:shd w:val="clear" w:fill="fdf5e8"/>
            <w:noWrap/>
          </w:tcPr>
          <w:p>
            <w:pPr>
              <w:ind w:left="113.47199999999999" w:right="113.47199999999999" w:firstLine="0"/>
              <w:spacing w:before="120" w:after="120"/>
            </w:pPr>
            <w:r>
              <w:rPr/>
              <w:t xml:space="preserve">500 шт.,</w:t>
            </w:r>
            <w:br/>
            <w:r>
              <w:rPr/>
              <w:t xml:space="preserve">117,600.00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28.05.2025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28.30</w:t>
            </w:r>
          </w:p>
        </w:tc>
      </w:tr>
      <w:tr>
        <w:trPr/>
        <w:tc>
          <w:tcPr>
            <w:tcW w:w="1700" w:type="dxa"/>
            <w:shd w:val="clear" w:fill="fdf5e8"/>
            <w:noWrap/>
          </w:tcPr>
          <w:p>
            <w:pPr>
              <w:ind w:left="113.47199999999999" w:right="113.47199999999999" w:firstLine="0"/>
              <w:spacing w:before="120" w:after="120"/>
            </w:pPr>
            <w:r>
              <w:rPr/>
              <w:t xml:space="preserve">21</w:t>
            </w:r>
          </w:p>
        </w:tc>
        <w:tc>
          <w:tcPr>
            <w:tcW w:w="4250" w:type="dxa"/>
            <w:shd w:val="clear" w:fill="fdf5e8"/>
            <w:noWrap/>
          </w:tcPr>
          <w:p>
            <w:pPr>
              <w:ind w:left="113.47199999999999" w:right="113.47199999999999" w:firstLine="0"/>
              <w:spacing w:before="120" w:after="120"/>
            </w:pPr>
            <w:r>
              <w:rPr/>
              <w:t xml:space="preserve">ВНС 32.20.630 или МПЦГ 77.32.20.630  или аналоги</w:t>
            </w:r>
          </w:p>
        </w:tc>
        <w:tc>
          <w:tcPr>
            <w:tcW w:w="5100" w:type="dxa"/>
            <w:shd w:val="clear" w:fill="fdf5e8"/>
            <w:noWrap/>
          </w:tcPr>
          <w:p>
            <w:pPr>
              <w:ind w:left="113.47199999999999" w:right="113.47199999999999" w:firstLine="0"/>
              <w:spacing w:before="120" w:after="120"/>
            </w:pPr>
            <w:r>
              <w:rPr/>
              <w:t xml:space="preserve">50 шт.,</w:t>
            </w:r>
            <w:br/>
            <w:r>
              <w:rPr/>
              <w:t xml:space="preserve">28,165.00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28.05.2025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28.30</w:t>
            </w:r>
          </w:p>
        </w:tc>
      </w:tr>
      <w:tr>
        <w:trPr/>
        <w:tc>
          <w:tcPr>
            <w:tcW w:w="1700" w:type="dxa"/>
            <w:shd w:val="clear" w:fill="fdf5e8"/>
            <w:noWrap/>
          </w:tcPr>
          <w:p>
            <w:pPr>
              <w:ind w:left="113.47199999999999" w:right="113.47199999999999" w:firstLine="0"/>
              <w:spacing w:before="120" w:after="120"/>
            </w:pPr>
            <w:r>
              <w:rPr/>
              <w:t xml:space="preserve">22</w:t>
            </w:r>
          </w:p>
        </w:tc>
        <w:tc>
          <w:tcPr>
            <w:tcW w:w="4250" w:type="dxa"/>
            <w:shd w:val="clear" w:fill="fdf5e8"/>
            <w:noWrap/>
          </w:tcPr>
          <w:p>
            <w:pPr>
              <w:ind w:left="113.47199999999999" w:right="113.47199999999999" w:firstLine="0"/>
              <w:spacing w:before="120" w:after="120"/>
            </w:pPr>
            <w:r>
              <w:rPr/>
              <w:t xml:space="preserve">ВНС 40.24.630 или МПЦГ 78.40.25.630  или аналоги</w:t>
            </w:r>
          </w:p>
        </w:tc>
        <w:tc>
          <w:tcPr>
            <w:tcW w:w="5100" w:type="dxa"/>
            <w:shd w:val="clear" w:fill="fdf5e8"/>
            <w:noWrap/>
          </w:tcPr>
          <w:p>
            <w:pPr>
              <w:ind w:left="113.47199999999999" w:right="113.47199999999999" w:firstLine="0"/>
              <w:spacing w:before="120" w:after="120"/>
            </w:pPr>
            <w:r>
              <w:rPr/>
              <w:t xml:space="preserve">50 шт.,</w:t>
            </w:r>
            <w:br/>
            <w:r>
              <w:rPr/>
              <w:t xml:space="preserve">34,450.00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28.05.2025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28.30</w:t>
            </w:r>
          </w:p>
        </w:tc>
      </w:tr>
      <w:tr>
        <w:trPr/>
        <w:tc>
          <w:tcPr>
            <w:tcW w:w="1700" w:type="dxa"/>
            <w:shd w:val="clear" w:fill="fdf5e8"/>
            <w:noWrap/>
          </w:tcPr>
          <w:p>
            <w:pPr>
              <w:ind w:left="113.47199999999999" w:right="113.47199999999999" w:firstLine="0"/>
              <w:spacing w:before="120" w:after="120"/>
            </w:pPr>
            <w:r>
              <w:rPr/>
              <w:t xml:space="preserve">23</w:t>
            </w:r>
          </w:p>
        </w:tc>
        <w:tc>
          <w:tcPr>
            <w:tcW w:w="4250" w:type="dxa"/>
            <w:shd w:val="clear" w:fill="fdf5e8"/>
            <w:noWrap/>
          </w:tcPr>
          <w:p>
            <w:pPr>
              <w:ind w:left="113.47199999999999" w:right="113.47199999999999" w:firstLine="0"/>
              <w:spacing w:before="120" w:after="120"/>
            </w:pPr>
            <w:r>
              <w:rPr/>
              <w:t xml:space="preserve">ВНС 32.20.430 или МПЦГ 26.32.20.430    или аналоги</w:t>
            </w:r>
          </w:p>
        </w:tc>
        <w:tc>
          <w:tcPr>
            <w:tcW w:w="5100" w:type="dxa"/>
            <w:shd w:val="clear" w:fill="fdf5e8"/>
            <w:noWrap/>
          </w:tcPr>
          <w:p>
            <w:pPr>
              <w:ind w:left="113.47199999999999" w:right="113.47199999999999" w:firstLine="0"/>
              <w:spacing w:before="120" w:after="120"/>
            </w:pPr>
            <w:r>
              <w:rPr/>
              <w:t xml:space="preserve">50 шт.,</w:t>
            </w:r>
            <w:br/>
            <w:r>
              <w:rPr/>
              <w:t xml:space="preserve">21,860.00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28.05.2025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28.30</w:t>
            </w:r>
          </w:p>
        </w:tc>
      </w:tr>
      <w:tr>
        <w:trPr/>
        <w:tc>
          <w:tcPr>
            <w:tcW w:w="1700" w:type="dxa"/>
            <w:shd w:val="clear" w:fill="fdf5e8"/>
            <w:noWrap/>
          </w:tcPr>
          <w:p>
            <w:pPr>
              <w:ind w:left="113.47199999999999" w:right="113.47199999999999" w:firstLine="0"/>
              <w:spacing w:before="120" w:after="120"/>
            </w:pPr>
            <w:r>
              <w:rPr/>
              <w:t xml:space="preserve">24</w:t>
            </w:r>
          </w:p>
        </w:tc>
        <w:tc>
          <w:tcPr>
            <w:tcW w:w="4250" w:type="dxa"/>
            <w:shd w:val="clear" w:fill="fdf5e8"/>
            <w:noWrap/>
          </w:tcPr>
          <w:p>
            <w:pPr>
              <w:ind w:left="113.47199999999999" w:right="113.47199999999999" w:firstLine="0"/>
              <w:spacing w:before="120" w:after="120"/>
            </w:pPr>
            <w:r>
              <w:rPr/>
              <w:t xml:space="preserve">ВНС 40.24.430 или МПЦГ 27.40.24.430     или аналоги</w:t>
            </w:r>
          </w:p>
        </w:tc>
        <w:tc>
          <w:tcPr>
            <w:tcW w:w="5100" w:type="dxa"/>
            <w:shd w:val="clear" w:fill="fdf5e8"/>
            <w:noWrap/>
          </w:tcPr>
          <w:p>
            <w:pPr>
              <w:ind w:left="113.47199999999999" w:right="113.47199999999999" w:firstLine="0"/>
              <w:spacing w:before="120" w:after="120"/>
            </w:pPr>
            <w:r>
              <w:rPr/>
              <w:t xml:space="preserve">50 шт.,</w:t>
            </w:r>
            <w:br/>
            <w:r>
              <w:rPr/>
              <w:t xml:space="preserve">24,120.00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28.05.2025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28.30</w:t>
            </w:r>
          </w:p>
        </w:tc>
      </w:tr>
      <w:tr>
        <w:trPr/>
        <w:tc>
          <w:tcPr>
            <w:tcW w:w="1700" w:type="dxa"/>
            <w:shd w:val="clear" w:fill="fdf5e8"/>
            <w:noWrap/>
          </w:tcPr>
          <w:p>
            <w:pPr>
              <w:ind w:left="113.47199999999999" w:right="113.47199999999999" w:firstLine="0"/>
              <w:spacing w:before="120" w:after="120"/>
            </w:pPr>
            <w:r>
              <w:rPr/>
              <w:t xml:space="preserve">25</w:t>
            </w:r>
          </w:p>
        </w:tc>
        <w:tc>
          <w:tcPr>
            <w:tcW w:w="4250" w:type="dxa"/>
            <w:shd w:val="clear" w:fill="fdf5e8"/>
            <w:noWrap/>
          </w:tcPr>
          <w:p>
            <w:pPr>
              <w:ind w:left="113.47199999999999" w:right="113.47199999999999" w:firstLine="0"/>
              <w:spacing w:before="120" w:after="120"/>
            </w:pPr>
            <w:r>
              <w:rPr/>
              <w:t xml:space="preserve">ВНС 40.24.330 или МПЦГ 28.40.24.330        или аналоги</w:t>
            </w:r>
          </w:p>
        </w:tc>
        <w:tc>
          <w:tcPr>
            <w:tcW w:w="5100" w:type="dxa"/>
            <w:shd w:val="clear" w:fill="fdf5e8"/>
            <w:noWrap/>
          </w:tcPr>
          <w:p>
            <w:pPr>
              <w:ind w:left="113.47199999999999" w:right="113.47199999999999" w:firstLine="0"/>
              <w:spacing w:before="120" w:after="120"/>
            </w:pPr>
            <w:r>
              <w:rPr/>
              <w:t xml:space="preserve">200 шт.,</w:t>
            </w:r>
            <w:br/>
            <w:r>
              <w:rPr/>
              <w:t xml:space="preserve">96,450.00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28.05.2025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28.30</w:t>
            </w:r>
          </w:p>
        </w:tc>
      </w:tr>
      <w:tr>
        <w:trPr/>
        <w:tc>
          <w:tcPr>
            <w:tcW w:w="1700" w:type="dxa"/>
            <w:shd w:val="clear" w:fill="fdf5e8"/>
            <w:noWrap/>
          </w:tcPr>
          <w:p>
            <w:pPr>
              <w:ind w:left="113.47199999999999" w:right="113.47199999999999" w:firstLine="0"/>
              <w:spacing w:before="120" w:after="120"/>
            </w:pPr>
            <w:r>
              <w:rPr/>
              <w:t xml:space="preserve">26</w:t>
            </w:r>
          </w:p>
        </w:tc>
        <w:tc>
          <w:tcPr>
            <w:tcW w:w="4250" w:type="dxa"/>
            <w:shd w:val="clear" w:fill="fdf5e8"/>
            <w:noWrap/>
          </w:tcPr>
          <w:p>
            <w:pPr>
              <w:ind w:left="113.47199999999999" w:right="113.47199999999999" w:firstLine="0"/>
              <w:spacing w:before="120" w:after="120"/>
            </w:pPr>
            <w:r>
              <w:rPr/>
              <w:t xml:space="preserve">ВНС 40.32.330-1 или МПЦГ 29.32.330               или аналоги</w:t>
            </w:r>
          </w:p>
        </w:tc>
        <w:tc>
          <w:tcPr>
            <w:tcW w:w="5100" w:type="dxa"/>
            <w:shd w:val="clear" w:fill="fdf5e8"/>
            <w:noWrap/>
          </w:tcPr>
          <w:p>
            <w:pPr>
              <w:ind w:left="113.47199999999999" w:right="113.47199999999999" w:firstLine="0"/>
              <w:spacing w:before="120" w:after="120"/>
            </w:pPr>
            <w:r>
              <w:rPr/>
              <w:t xml:space="preserve">200 шт.,</w:t>
            </w:r>
            <w:br/>
            <w:r>
              <w:rPr/>
              <w:t xml:space="preserve">75,690.00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28.05.2025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28.30</w:t>
            </w:r>
          </w:p>
        </w:tc>
      </w:tr>
      <w:tr>
        <w:trPr/>
        <w:tc>
          <w:tcPr>
            <w:tcW w:w="1700" w:type="dxa"/>
            <w:shd w:val="clear" w:fill="fdf5e8"/>
            <w:noWrap/>
          </w:tcPr>
          <w:p>
            <w:pPr>
              <w:ind w:left="113.47199999999999" w:right="113.47199999999999" w:firstLine="0"/>
              <w:spacing w:before="120" w:after="120"/>
            </w:pPr>
            <w:r>
              <w:rPr/>
              <w:t xml:space="preserve">27</w:t>
            </w:r>
          </w:p>
        </w:tc>
        <w:tc>
          <w:tcPr>
            <w:tcW w:w="4250" w:type="dxa"/>
            <w:shd w:val="clear" w:fill="fdf5e8"/>
            <w:noWrap/>
          </w:tcPr>
          <w:p>
            <w:pPr>
              <w:ind w:left="113.47199999999999" w:right="113.47199999999999" w:firstLine="0"/>
              <w:spacing w:before="120" w:after="120"/>
            </w:pPr>
            <w:r>
              <w:rPr/>
              <w:t xml:space="preserve">ВНС 1.32.20.380 или МС32/20х380-3.11.3С(530) или аналоги</w:t>
            </w:r>
          </w:p>
        </w:tc>
        <w:tc>
          <w:tcPr>
            <w:tcW w:w="5100" w:type="dxa"/>
            <w:shd w:val="clear" w:fill="fdf5e8"/>
            <w:noWrap/>
          </w:tcPr>
          <w:p>
            <w:pPr>
              <w:ind w:left="113.47199999999999" w:right="113.47199999999999" w:firstLine="0"/>
              <w:spacing w:before="120" w:after="120"/>
            </w:pPr>
            <w:r>
              <w:rPr/>
              <w:t xml:space="preserve">1 000 шт.,</w:t>
            </w:r>
            <w:br/>
            <w:r>
              <w:rPr/>
              <w:t xml:space="preserve">537,670.00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28.05.2025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28.30</w:t>
            </w:r>
          </w:p>
        </w:tc>
      </w:tr>
      <w:tr>
        <w:trPr/>
        <w:tc>
          <w:tcPr>
            <w:tcW w:w="1700" w:type="dxa"/>
            <w:shd w:val="clear" w:fill="fdf5e8"/>
            <w:noWrap/>
          </w:tcPr>
          <w:p>
            <w:pPr>
              <w:ind w:left="113.47199999999999" w:right="113.47199999999999" w:firstLine="0"/>
              <w:spacing w:before="120" w:after="120"/>
            </w:pPr>
            <w:r>
              <w:rPr/>
              <w:t xml:space="preserve">28</w:t>
            </w:r>
          </w:p>
        </w:tc>
        <w:tc>
          <w:tcPr>
            <w:tcW w:w="4250" w:type="dxa"/>
            <w:shd w:val="clear" w:fill="fdf5e8"/>
            <w:noWrap/>
          </w:tcPr>
          <w:p>
            <w:pPr>
              <w:ind w:left="113.47199999999999" w:right="113.47199999999999" w:firstLine="0"/>
              <w:spacing w:before="120" w:after="120"/>
            </w:pPr>
            <w:r>
              <w:rPr/>
              <w:t xml:space="preserve">ВНС 2.40.24.380 или МС40/24х380-3.11.3С(530) или аналоги</w:t>
            </w:r>
          </w:p>
        </w:tc>
        <w:tc>
          <w:tcPr>
            <w:tcW w:w="5100" w:type="dxa"/>
            <w:shd w:val="clear" w:fill="fdf5e8"/>
            <w:noWrap/>
          </w:tcPr>
          <w:p>
            <w:pPr>
              <w:ind w:left="113.47199999999999" w:right="113.47199999999999" w:firstLine="0"/>
              <w:spacing w:before="120" w:after="120"/>
            </w:pPr>
            <w:r>
              <w:rPr/>
              <w:t xml:space="preserve">1 000 шт.,</w:t>
            </w:r>
            <w:br/>
            <w:r>
              <w:rPr/>
              <w:t xml:space="preserve">586,320.00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28.05.2025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28.30</w:t>
            </w:r>
          </w:p>
        </w:tc>
      </w:tr>
      <w:tr>
        <w:trPr/>
        <w:tc>
          <w:tcPr>
            <w:tcW w:w="1700" w:type="dxa"/>
            <w:shd w:val="clear" w:fill="fdf5e8"/>
            <w:noWrap/>
          </w:tcPr>
          <w:p>
            <w:pPr>
              <w:ind w:left="113.47199999999999" w:right="113.47199999999999" w:firstLine="0"/>
              <w:spacing w:before="120" w:after="120"/>
            </w:pPr>
            <w:r>
              <w:rPr/>
              <w:t xml:space="preserve">29</w:t>
            </w:r>
          </w:p>
        </w:tc>
        <w:tc>
          <w:tcPr>
            <w:tcW w:w="4250" w:type="dxa"/>
            <w:shd w:val="clear" w:fill="fdf5e8"/>
            <w:noWrap/>
          </w:tcPr>
          <w:p>
            <w:pPr>
              <w:ind w:left="113.47199999999999" w:right="113.47199999999999" w:firstLine="0"/>
              <w:spacing w:before="120" w:after="120"/>
            </w:pPr>
            <w:r>
              <w:rPr/>
              <w:t xml:space="preserve">ВНС 3.50.30.275 или аналоги</w:t>
            </w:r>
          </w:p>
        </w:tc>
        <w:tc>
          <w:tcPr>
            <w:tcW w:w="5100" w:type="dxa"/>
            <w:shd w:val="clear" w:fill="fdf5e8"/>
            <w:noWrap/>
          </w:tcPr>
          <w:p>
            <w:pPr>
              <w:ind w:left="113.47199999999999" w:right="113.47199999999999" w:firstLine="0"/>
              <w:spacing w:before="120" w:after="120"/>
            </w:pPr>
            <w:r>
              <w:rPr/>
              <w:t xml:space="preserve">200 шт.,</w:t>
            </w:r>
            <w:br/>
            <w:r>
              <w:rPr/>
              <w:t xml:space="preserve">139,130.00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28.05.2025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28.30</w:t>
            </w:r>
          </w:p>
        </w:tc>
      </w:tr>
      <w:tr>
        <w:trPr/>
        <w:tc>
          <w:tcPr>
            <w:tcW w:w="1700" w:type="dxa"/>
            <w:shd w:val="clear" w:fill="fdf5e8"/>
            <w:noWrap/>
          </w:tcPr>
          <w:p>
            <w:pPr>
              <w:ind w:left="113.47199999999999" w:right="113.47199999999999" w:firstLine="0"/>
              <w:spacing w:before="120" w:after="120"/>
            </w:pPr>
            <w:r>
              <w:rPr/>
              <w:t xml:space="preserve">30</w:t>
            </w:r>
          </w:p>
        </w:tc>
        <w:tc>
          <w:tcPr>
            <w:tcW w:w="4250" w:type="dxa"/>
            <w:shd w:val="clear" w:fill="fdf5e8"/>
            <w:noWrap/>
          </w:tcPr>
          <w:p>
            <w:pPr>
              <w:ind w:left="113.47199999999999" w:right="113.47199999999999" w:firstLine="0"/>
              <w:spacing w:before="120" w:after="120"/>
            </w:pPr>
            <w:r>
              <w:rPr/>
              <w:t xml:space="preserve">ВНС 4.50.40.275-1 или аналоги</w:t>
            </w:r>
          </w:p>
        </w:tc>
        <w:tc>
          <w:tcPr>
            <w:tcW w:w="5100" w:type="dxa"/>
            <w:shd w:val="clear" w:fill="fdf5e8"/>
            <w:noWrap/>
          </w:tcPr>
          <w:p>
            <w:pPr>
              <w:ind w:left="113.47199999999999" w:right="113.47199999999999" w:firstLine="0"/>
              <w:spacing w:before="120" w:after="120"/>
            </w:pPr>
            <w:r>
              <w:rPr/>
              <w:t xml:space="preserve">200 шт.,</w:t>
            </w:r>
            <w:br/>
            <w:r>
              <w:rPr/>
              <w:t xml:space="preserve">163,632.00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28.05.2025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28.30</w:t>
            </w:r>
          </w:p>
        </w:tc>
      </w:tr>
      <w:tr>
        <w:trPr/>
        <w:tc>
          <w:tcPr>
            <w:tcW w:w="1700" w:type="dxa"/>
            <w:shd w:val="clear" w:fill="fdf5e8"/>
            <w:noWrap/>
          </w:tcPr>
          <w:p>
            <w:pPr>
              <w:ind w:left="113.47199999999999" w:right="113.47199999999999" w:firstLine="0"/>
              <w:spacing w:before="120" w:after="120"/>
            </w:pPr>
            <w:r>
              <w:rPr/>
              <w:t xml:space="preserve">31</w:t>
            </w:r>
          </w:p>
        </w:tc>
        <w:tc>
          <w:tcPr>
            <w:tcW w:w="4250" w:type="dxa"/>
            <w:shd w:val="clear" w:fill="fdf5e8"/>
            <w:noWrap/>
          </w:tcPr>
          <w:p>
            <w:pPr>
              <w:ind w:left="113.47199999999999" w:right="113.47199999999999" w:firstLine="0"/>
              <w:spacing w:before="120" w:after="120"/>
            </w:pPr>
            <w:r>
              <w:rPr/>
              <w:t xml:space="preserve">ВНС 5.40.20.600 или аналоги</w:t>
            </w:r>
          </w:p>
        </w:tc>
        <w:tc>
          <w:tcPr>
            <w:tcW w:w="5100" w:type="dxa"/>
            <w:shd w:val="clear" w:fill="fdf5e8"/>
            <w:noWrap/>
          </w:tcPr>
          <w:p>
            <w:pPr>
              <w:ind w:left="113.47199999999999" w:right="113.47199999999999" w:firstLine="0"/>
              <w:spacing w:before="120" w:after="120"/>
            </w:pPr>
            <w:r>
              <w:rPr/>
              <w:t xml:space="preserve">50 шт.,</w:t>
            </w:r>
            <w:br/>
            <w:r>
              <w:rPr/>
              <w:t xml:space="preserve">62,035.00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28.05.2025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28.30</w:t>
            </w:r>
          </w:p>
        </w:tc>
      </w:tr>
      <w:tr>
        <w:trPr/>
        <w:tc>
          <w:tcPr>
            <w:tcW w:w="1700" w:type="dxa"/>
            <w:shd w:val="clear" w:fill="fdf5e8"/>
            <w:noWrap/>
          </w:tcPr>
          <w:p>
            <w:pPr>
              <w:ind w:left="113.47199999999999" w:right="113.47199999999999" w:firstLine="0"/>
              <w:spacing w:before="120" w:after="120"/>
            </w:pPr>
            <w:r>
              <w:rPr/>
              <w:t xml:space="preserve">32</w:t>
            </w:r>
          </w:p>
        </w:tc>
        <w:tc>
          <w:tcPr>
            <w:tcW w:w="4250" w:type="dxa"/>
            <w:shd w:val="clear" w:fill="fdf5e8"/>
            <w:noWrap/>
          </w:tcPr>
          <w:p>
            <w:pPr>
              <w:ind w:left="113.47199999999999" w:right="113.47199999999999" w:firstLine="0"/>
              <w:spacing w:before="120" w:after="120"/>
            </w:pPr>
            <w:r>
              <w:rPr/>
              <w:t xml:space="preserve">ВНС 6.45.20.600 или аналоги</w:t>
            </w:r>
          </w:p>
        </w:tc>
        <w:tc>
          <w:tcPr>
            <w:tcW w:w="5100" w:type="dxa"/>
            <w:shd w:val="clear" w:fill="fdf5e8"/>
            <w:noWrap/>
          </w:tcPr>
          <w:p>
            <w:pPr>
              <w:ind w:left="113.47199999999999" w:right="113.47199999999999" w:firstLine="0"/>
              <w:spacing w:before="120" w:after="120"/>
            </w:pPr>
            <w:r>
              <w:rPr/>
              <w:t xml:space="preserve">50 шт.,</w:t>
            </w:r>
            <w:br/>
            <w:r>
              <w:rPr/>
              <w:t xml:space="preserve">68,075.00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28.05.2025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28.30</w:t>
            </w:r>
          </w:p>
        </w:tc>
      </w:tr>
      <w:tr>
        <w:trPr/>
        <w:tc>
          <w:tcPr>
            <w:tcW w:w="1700" w:type="dxa"/>
            <w:shd w:val="clear" w:fill="fdf5e8"/>
            <w:noWrap/>
          </w:tcPr>
          <w:p>
            <w:pPr>
              <w:ind w:left="113.47199999999999" w:right="113.47199999999999" w:firstLine="0"/>
              <w:spacing w:before="120" w:after="120"/>
            </w:pPr>
            <w:r>
              <w:rPr/>
              <w:t xml:space="preserve">33</w:t>
            </w:r>
          </w:p>
        </w:tc>
        <w:tc>
          <w:tcPr>
            <w:tcW w:w="4250" w:type="dxa"/>
            <w:shd w:val="clear" w:fill="fdf5e8"/>
            <w:noWrap/>
          </w:tcPr>
          <w:p>
            <w:pPr>
              <w:ind w:left="113.47199999999999" w:right="113.47199999999999" w:firstLine="0"/>
              <w:spacing w:before="120" w:after="120"/>
            </w:pPr>
            <w:r>
              <w:rPr/>
              <w:t xml:space="preserve">ВНС 80.70.400-1 или КГЦ 488.80-70-400 , МПЦГ 80.70.400,  или аналоги</w:t>
            </w:r>
          </w:p>
        </w:tc>
        <w:tc>
          <w:tcPr>
            <w:tcW w:w="5100" w:type="dxa"/>
            <w:shd w:val="clear" w:fill="fdf5e8"/>
            <w:noWrap/>
          </w:tcPr>
          <w:p>
            <w:pPr>
              <w:ind w:left="113.47199999999999" w:right="113.47199999999999" w:firstLine="0"/>
              <w:spacing w:before="120" w:after="120"/>
            </w:pPr>
            <w:r>
              <w:rPr/>
              <w:t xml:space="preserve">1 000 шт.,</w:t>
            </w:r>
            <w:br/>
            <w:r>
              <w:rPr/>
              <w:t xml:space="preserve">940,800.00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28.05.2025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28.30</w:t>
            </w:r>
          </w:p>
        </w:tc>
      </w:tr>
      <w:tr>
        <w:trPr/>
        <w:tc>
          <w:tcPr>
            <w:tcW w:w="1700" w:type="dxa"/>
            <w:shd w:val="clear" w:fill="fdf5e8"/>
            <w:noWrap/>
          </w:tcPr>
          <w:p>
            <w:pPr>
              <w:ind w:left="113.47199999999999" w:right="113.47199999999999" w:firstLine="0"/>
              <w:spacing w:before="120" w:after="120"/>
            </w:pPr>
            <w:r>
              <w:rPr/>
              <w:t xml:space="preserve">34</w:t>
            </w:r>
          </w:p>
        </w:tc>
        <w:tc>
          <w:tcPr>
            <w:tcW w:w="4250" w:type="dxa"/>
            <w:shd w:val="clear" w:fill="fdf5e8"/>
            <w:noWrap/>
          </w:tcPr>
          <w:p>
            <w:pPr>
              <w:ind w:left="113.47199999999999" w:right="113.47199999999999" w:firstLine="0"/>
              <w:spacing w:before="120" w:after="120"/>
            </w:pPr>
            <w:r>
              <w:rPr/>
              <w:t xml:space="preserve">ВНС 50.30.160 или КГЦ 333-01.50-30-160,
</w:t>
            </w:r>
            <w:br/>
            <w:r>
              <w:rPr/>
              <w:t xml:space="preserve">МПЦГ 80.50.30.160, МС50/30х160 20.1G1A.0A0A.395.01.G(075) или аналоги</w:t>
            </w:r>
          </w:p>
        </w:tc>
        <w:tc>
          <w:tcPr>
            <w:tcW w:w="5100" w:type="dxa"/>
            <w:shd w:val="clear" w:fill="fdf5e8"/>
            <w:noWrap/>
          </w:tcPr>
          <w:p>
            <w:pPr>
              <w:ind w:left="113.47199999999999" w:right="113.47199999999999" w:firstLine="0"/>
              <w:spacing w:before="120" w:after="120"/>
            </w:pPr>
            <w:r>
              <w:rPr/>
              <w:t xml:space="preserve">1 000 шт.,</w:t>
            </w:r>
            <w:br/>
            <w:r>
              <w:rPr/>
              <w:t xml:space="preserve">336,150.00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28.05.2025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28.30</w:t>
            </w:r>
          </w:p>
        </w:tc>
      </w:tr>
      <w:tr>
        <w:trPr/>
        <w:tc>
          <w:tcPr>
            <w:tcW w:w="1700" w:type="dxa"/>
            <w:shd w:val="clear" w:fill="fdf5e8"/>
            <w:noWrap/>
          </w:tcPr>
          <w:p>
            <w:pPr>
              <w:ind w:left="113.47199999999999" w:right="113.47199999999999" w:firstLine="0"/>
              <w:spacing w:before="120" w:after="120"/>
            </w:pPr>
            <w:r>
              <w:rPr/>
              <w:t xml:space="preserve">35</w:t>
            </w:r>
          </w:p>
        </w:tc>
        <w:tc>
          <w:tcPr>
            <w:tcW w:w="4250" w:type="dxa"/>
            <w:shd w:val="clear" w:fill="fdf5e8"/>
            <w:noWrap/>
          </w:tcPr>
          <w:p>
            <w:pPr>
              <w:ind w:left="113.47199999999999" w:right="113.47199999999999" w:firstLine="0"/>
              <w:spacing w:before="120" w:after="120"/>
            </w:pPr>
            <w:r>
              <w:rPr/>
              <w:t xml:space="preserve">ВНС40.20.70 М14 или МС40/20х70 20.1G1А.3A3A.260.01.G(075) или КГЦ 363А.40-20-70 или аналоги</w:t>
            </w:r>
          </w:p>
        </w:tc>
        <w:tc>
          <w:tcPr>
            <w:tcW w:w="5100" w:type="dxa"/>
            <w:shd w:val="clear" w:fill="fdf5e8"/>
            <w:noWrap/>
          </w:tcPr>
          <w:p>
            <w:pPr>
              <w:ind w:left="113.47199999999999" w:right="113.47199999999999" w:firstLine="0"/>
              <w:spacing w:before="120" w:after="120"/>
            </w:pPr>
            <w:r>
              <w:rPr/>
              <w:t xml:space="preserve">500 шт.,</w:t>
            </w:r>
            <w:br/>
            <w:r>
              <w:rPr/>
              <w:t xml:space="preserve">130,280.00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28.05.2025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28.30</w:t>
            </w:r>
          </w:p>
        </w:tc>
      </w:tr>
      <w:tr>
        <w:trPr/>
        <w:tc>
          <w:tcPr>
            <w:tcW w:w="1700" w:type="dxa"/>
            <w:shd w:val="clear" w:fill="fdf5e8"/>
            <w:noWrap/>
          </w:tcPr>
          <w:p>
            <w:pPr>
              <w:ind w:left="113.47199999999999" w:right="113.47199999999999" w:firstLine="0"/>
              <w:spacing w:before="120" w:after="120"/>
            </w:pPr>
            <w:r>
              <w:rPr/>
              <w:t xml:space="preserve">36</w:t>
            </w:r>
          </w:p>
        </w:tc>
        <w:tc>
          <w:tcPr>
            <w:tcW w:w="4250" w:type="dxa"/>
            <w:shd w:val="clear" w:fill="fdf5e8"/>
            <w:noWrap/>
          </w:tcPr>
          <w:p>
            <w:pPr>
              <w:ind w:left="113.47199999999999" w:right="113.47199999999999" w:firstLine="0"/>
              <w:spacing w:before="120" w:after="120"/>
            </w:pPr>
            <w:r>
              <w:rPr/>
              <w:t xml:space="preserve">ВНС 50.35.400 или аналоги</w:t>
            </w:r>
          </w:p>
        </w:tc>
        <w:tc>
          <w:tcPr>
            <w:tcW w:w="5100" w:type="dxa"/>
            <w:shd w:val="clear" w:fill="fdf5e8"/>
            <w:noWrap/>
          </w:tcPr>
          <w:p>
            <w:pPr>
              <w:ind w:left="113.47199999999999" w:right="113.47199999999999" w:firstLine="0"/>
              <w:spacing w:before="120" w:after="120"/>
            </w:pPr>
            <w:r>
              <w:rPr/>
              <w:t xml:space="preserve">1 000 шт.,</w:t>
            </w:r>
            <w:br/>
            <w:r>
              <w:rPr/>
              <w:t xml:space="preserve">1,421,295.00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28.05.2025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28.30</w:t>
            </w:r>
          </w:p>
        </w:tc>
      </w:tr>
      <w:tr>
        <w:trPr/>
        <w:tc>
          <w:tcPr>
            <w:tcW w:w="1700" w:type="dxa"/>
            <w:shd w:val="clear" w:fill="fdf5e8"/>
            <w:noWrap/>
          </w:tcPr>
          <w:p>
            <w:pPr>
              <w:ind w:left="113.47199999999999" w:right="113.47199999999999" w:firstLine="0"/>
              <w:spacing w:before="120" w:after="120"/>
            </w:pPr>
            <w:r>
              <w:rPr/>
              <w:t xml:space="preserve">37</w:t>
            </w:r>
          </w:p>
        </w:tc>
        <w:tc>
          <w:tcPr>
            <w:tcW w:w="4250" w:type="dxa"/>
            <w:shd w:val="clear" w:fill="fdf5e8"/>
            <w:noWrap/>
          </w:tcPr>
          <w:p>
            <w:pPr>
              <w:ind w:left="113.47199999999999" w:right="113.47199999999999" w:firstLine="0"/>
              <w:spacing w:before="120" w:after="120"/>
            </w:pPr>
            <w:r>
              <w:rPr/>
              <w:t xml:space="preserve">ВНС 37.32.115-1-02 или аналоги</w:t>
            </w:r>
          </w:p>
        </w:tc>
        <w:tc>
          <w:tcPr>
            <w:tcW w:w="5100" w:type="dxa"/>
            <w:shd w:val="clear" w:fill="fdf5e8"/>
            <w:noWrap/>
          </w:tcPr>
          <w:p>
            <w:pPr>
              <w:ind w:left="113.47199999999999" w:right="113.47199999999999" w:firstLine="0"/>
              <w:spacing w:before="120" w:after="120"/>
            </w:pPr>
            <w:r>
              <w:rPr/>
              <w:t xml:space="preserve">1 000 шт.,</w:t>
            </w:r>
            <w:br/>
            <w:r>
              <w:rPr/>
              <w:t xml:space="preserve">325,410.00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28.05.2025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28.30</w:t>
            </w:r>
          </w:p>
        </w:tc>
      </w:tr>
      <w:tr>
        <w:trPr/>
        <w:tc>
          <w:tcPr>
            <w:tcW w:w="1700" w:type="dxa"/>
            <w:shd w:val="clear" w:fill="fdf5e8"/>
            <w:noWrap/>
          </w:tcPr>
          <w:p>
            <w:pPr>
              <w:ind w:left="113.47199999999999" w:right="113.47199999999999" w:firstLine="0"/>
              <w:spacing w:before="120" w:after="120"/>
            </w:pPr>
            <w:r>
              <w:rPr/>
              <w:t xml:space="preserve">38</w:t>
            </w:r>
          </w:p>
        </w:tc>
        <w:tc>
          <w:tcPr>
            <w:tcW w:w="4250" w:type="dxa"/>
            <w:shd w:val="clear" w:fill="fdf5e8"/>
            <w:noWrap/>
          </w:tcPr>
          <w:p>
            <w:pPr>
              <w:ind w:left="113.47199999999999" w:right="113.47199999999999" w:firstLine="0"/>
              <w:spacing w:before="120" w:after="120"/>
            </w:pPr>
            <w:r>
              <w:rPr/>
              <w:t xml:space="preserve">ВНС 50.30.320 или КГЦ  333-04.50-30-320,
</w:t>
            </w:r>
            <w:br/>
            <w:r>
              <w:rPr/>
              <w:t xml:space="preserve">МПЦГ 80.50.30.320, МС50/30х320- 20.1G1А.0A0A.555.01.G(075) или аналоги</w:t>
            </w:r>
          </w:p>
        </w:tc>
        <w:tc>
          <w:tcPr>
            <w:tcW w:w="5100" w:type="dxa"/>
            <w:shd w:val="clear" w:fill="fdf5e8"/>
            <w:noWrap/>
          </w:tcPr>
          <w:p>
            <w:pPr>
              <w:ind w:left="113.47199999999999" w:right="113.47199999999999" w:firstLine="0"/>
              <w:spacing w:before="120" w:after="120"/>
            </w:pPr>
            <w:r>
              <w:rPr/>
              <w:t xml:space="preserve">200 шт.,</w:t>
            </w:r>
            <w:br/>
            <w:r>
              <w:rPr/>
              <w:t xml:space="preserve">87,550.00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28.05.2025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28.30</w:t>
            </w:r>
          </w:p>
        </w:tc>
      </w:tr>
      <w:tr>
        <w:trPr/>
        <w:tc>
          <w:tcPr>
            <w:tcW w:w="1700" w:type="dxa"/>
            <w:shd w:val="clear" w:fill="fdf5e8"/>
            <w:noWrap/>
          </w:tcPr>
          <w:p>
            <w:pPr>
              <w:ind w:left="113.47199999999999" w:right="113.47199999999999" w:firstLine="0"/>
              <w:spacing w:before="120" w:after="120"/>
            </w:pPr>
            <w:r>
              <w:rPr/>
              <w:t xml:space="preserve">39</w:t>
            </w:r>
          </w:p>
        </w:tc>
        <w:tc>
          <w:tcPr>
            <w:tcW w:w="4250" w:type="dxa"/>
            <w:shd w:val="clear" w:fill="fdf5e8"/>
            <w:noWrap/>
          </w:tcPr>
          <w:p>
            <w:pPr>
              <w:ind w:left="113.47199999999999" w:right="113.47199999999999" w:firstLine="0"/>
              <w:spacing w:before="120" w:after="120"/>
            </w:pPr>
            <w:r>
              <w:rPr/>
              <w:t xml:space="preserve">ВНС 100.80.300-1-03 или аналоги</w:t>
            </w:r>
          </w:p>
        </w:tc>
        <w:tc>
          <w:tcPr>
            <w:tcW w:w="5100" w:type="dxa"/>
            <w:shd w:val="clear" w:fill="fdf5e8"/>
            <w:noWrap/>
          </w:tcPr>
          <w:p>
            <w:pPr>
              <w:ind w:left="113.47199999999999" w:right="113.47199999999999" w:firstLine="0"/>
              <w:spacing w:before="120" w:after="120"/>
            </w:pPr>
            <w:r>
              <w:rPr/>
              <w:t xml:space="preserve">200 шт.,</w:t>
            </w:r>
            <w:br/>
            <w:r>
              <w:rPr/>
              <w:t xml:space="preserve">551,880.00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28.05.2025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28.30</w:t>
            </w:r>
          </w:p>
        </w:tc>
      </w:tr>
      <w:tr>
        <w:trPr/>
        <w:tc>
          <w:tcPr>
            <w:tcW w:w="1700" w:type="dxa"/>
            <w:shd w:val="clear" w:fill="fdf5e8"/>
            <w:noWrap/>
          </w:tcPr>
          <w:p>
            <w:pPr>
              <w:ind w:left="113.47199999999999" w:right="113.47199999999999" w:firstLine="0"/>
              <w:spacing w:before="120" w:after="120"/>
            </w:pPr>
            <w:r>
              <w:rPr/>
              <w:t xml:space="preserve">40</w:t>
            </w:r>
          </w:p>
        </w:tc>
        <w:tc>
          <w:tcPr>
            <w:tcW w:w="4250" w:type="dxa"/>
            <w:shd w:val="clear" w:fill="fdf5e8"/>
            <w:noWrap/>
          </w:tcPr>
          <w:p>
            <w:pPr>
              <w:ind w:left="113.47199999999999" w:right="113.47199999999999" w:firstLine="0"/>
              <w:spacing w:before="120" w:after="120"/>
            </w:pPr>
            <w:r>
              <w:rPr/>
              <w:t xml:space="preserve">ВНС 90.45.250-03 или КГЦ 685.90-45-250; MCR90/45х250-20.5A5A.5C5C.800.01.G(075) или аналоги</w:t>
            </w:r>
          </w:p>
        </w:tc>
        <w:tc>
          <w:tcPr>
            <w:tcW w:w="5100" w:type="dxa"/>
            <w:shd w:val="clear" w:fill="fdf5e8"/>
            <w:noWrap/>
          </w:tcPr>
          <w:p>
            <w:pPr>
              <w:ind w:left="113.47199999999999" w:right="113.47199999999999" w:firstLine="0"/>
              <w:spacing w:before="120" w:after="120"/>
            </w:pPr>
            <w:r>
              <w:rPr/>
              <w:t xml:space="preserve">200 шт.,</w:t>
            </w:r>
            <w:br/>
            <w:r>
              <w:rPr/>
              <w:t xml:space="preserve">252,420.00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28.05.2025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28.30</w:t>
            </w:r>
          </w:p>
        </w:tc>
      </w:tr>
      <w:tr>
        <w:trPr/>
        <w:tc>
          <w:tcPr>
            <w:tcW w:w="1700" w:type="dxa"/>
            <w:shd w:val="clear" w:fill="fdf5e8"/>
            <w:noWrap/>
          </w:tcPr>
          <w:p>
            <w:pPr>
              <w:ind w:left="113.47199999999999" w:right="113.47199999999999" w:firstLine="0"/>
              <w:spacing w:before="120" w:after="120"/>
            </w:pPr>
            <w:r>
              <w:rPr/>
              <w:t xml:space="preserve">41</w:t>
            </w:r>
          </w:p>
        </w:tc>
        <w:tc>
          <w:tcPr>
            <w:tcW w:w="4250" w:type="dxa"/>
            <w:shd w:val="clear" w:fill="fdf5e8"/>
            <w:noWrap/>
          </w:tcPr>
          <w:p>
            <w:pPr>
              <w:ind w:left="113.47199999999999" w:right="113.47199999999999" w:firstLine="0"/>
              <w:spacing w:before="120" w:after="120"/>
            </w:pPr>
            <w:r>
              <w:rPr/>
              <w:t xml:space="preserve">ВНС 40.20.200-12 или  МПЦГ 14.40.20.200-12,  МС40/20х200-20.1G1D.0A0A.390.01G(075) или аналоги</w:t>
            </w:r>
          </w:p>
        </w:tc>
        <w:tc>
          <w:tcPr>
            <w:tcW w:w="5100" w:type="dxa"/>
            <w:shd w:val="clear" w:fill="fdf5e8"/>
            <w:noWrap/>
          </w:tcPr>
          <w:p>
            <w:pPr>
              <w:ind w:left="113.47199999999999" w:right="113.47199999999999" w:firstLine="0"/>
              <w:spacing w:before="120" w:after="120"/>
            </w:pPr>
            <w:r>
              <w:rPr/>
              <w:t xml:space="preserve">100 шт.,</w:t>
            </w:r>
            <w:br/>
            <w:r>
              <w:rPr/>
              <w:t xml:space="preserve">32,780.00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28.05.2025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28.30</w:t>
            </w:r>
          </w:p>
        </w:tc>
      </w:tr>
      <w:tr>
        <w:trPr/>
        <w:tc>
          <w:tcPr>
            <w:tcW w:w="1700" w:type="dxa"/>
            <w:shd w:val="clear" w:fill="fdf5e8"/>
            <w:noWrap/>
          </w:tcPr>
          <w:p>
            <w:pPr>
              <w:ind w:left="113.47199999999999" w:right="113.47199999999999" w:firstLine="0"/>
              <w:spacing w:before="120" w:after="120"/>
            </w:pPr>
            <w:r>
              <w:rPr/>
              <w:t xml:space="preserve">42</w:t>
            </w:r>
          </w:p>
        </w:tc>
        <w:tc>
          <w:tcPr>
            <w:tcW w:w="4250" w:type="dxa"/>
            <w:shd w:val="clear" w:fill="fdf5e8"/>
            <w:noWrap/>
          </w:tcPr>
          <w:p>
            <w:pPr>
              <w:ind w:left="113.47199999999999" w:right="113.47199999999999" w:firstLine="0"/>
              <w:spacing w:before="120" w:after="120"/>
            </w:pPr>
            <w:r>
              <w:rPr/>
              <w:t xml:space="preserve">ВНС 40.20.200 или КГЦ 363-02.40-20-200, МПЦГ 12.40.20.200, МС40/20х200-20.1G1A.0A0A.390.01G(075) или аналоги</w:t>
            </w:r>
          </w:p>
        </w:tc>
        <w:tc>
          <w:tcPr>
            <w:tcW w:w="5100" w:type="dxa"/>
            <w:shd w:val="clear" w:fill="fdf5e8"/>
            <w:noWrap/>
          </w:tcPr>
          <w:p>
            <w:pPr>
              <w:ind w:left="113.47199999999999" w:right="113.47199999999999" w:firstLine="0"/>
              <w:spacing w:before="120" w:after="120"/>
            </w:pPr>
            <w:r>
              <w:rPr/>
              <w:t xml:space="preserve">200 шт.,</w:t>
            </w:r>
            <w:br/>
            <w:r>
              <w:rPr/>
              <w:t xml:space="preserve">57,340.00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28.05.2025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28.30</w:t>
            </w:r>
          </w:p>
        </w:tc>
      </w:tr>
      <w:tr>
        <w:trPr/>
        <w:tc>
          <w:tcPr>
            <w:tcW w:w="1700" w:type="dxa"/>
            <w:shd w:val="clear" w:fill="fdf5e8"/>
            <w:noWrap/>
          </w:tcPr>
          <w:p>
            <w:pPr>
              <w:ind w:left="113.47199999999999" w:right="113.47199999999999" w:firstLine="0"/>
              <w:spacing w:before="120" w:after="120"/>
            </w:pPr>
            <w:r>
              <w:rPr/>
              <w:t xml:space="preserve">43</w:t>
            </w:r>
          </w:p>
        </w:tc>
        <w:tc>
          <w:tcPr>
            <w:tcW w:w="4250" w:type="dxa"/>
            <w:shd w:val="clear" w:fill="fdf5e8"/>
            <w:noWrap/>
          </w:tcPr>
          <w:p>
            <w:pPr>
              <w:ind w:left="113.47199999999999" w:right="113.47199999999999" w:firstLine="0"/>
              <w:spacing w:before="120" w:after="120"/>
            </w:pPr>
            <w:r>
              <w:rPr/>
              <w:t xml:space="preserve">ВНС 63.28.130 или КГЦ 525.63-28-130 или     
</w:t>
            </w:r>
            <w:br/>
            <w:r>
              <w:rPr/>
              <w:t xml:space="preserve">МС63/28х130 20.5A5A.0A0A.435.01.G(075) или аналоги</w:t>
            </w:r>
          </w:p>
        </w:tc>
        <w:tc>
          <w:tcPr>
            <w:tcW w:w="5100" w:type="dxa"/>
            <w:shd w:val="clear" w:fill="fdf5e8"/>
            <w:noWrap/>
          </w:tcPr>
          <w:p>
            <w:pPr>
              <w:ind w:left="113.47199999999999" w:right="113.47199999999999" w:firstLine="0"/>
              <w:spacing w:before="120" w:after="120"/>
            </w:pPr>
            <w:r>
              <w:rPr/>
              <w:t xml:space="preserve">200 шт.,</w:t>
            </w:r>
            <w:br/>
            <w:r>
              <w:rPr/>
              <w:t xml:space="preserve">70,850.00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28.05.2025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28.30</w:t>
            </w:r>
          </w:p>
        </w:tc>
      </w:tr>
      <w:tr>
        <w:trPr/>
        <w:tc>
          <w:tcPr>
            <w:tcW w:w="1700" w:type="dxa"/>
            <w:shd w:val="clear" w:fill="fdf5e8"/>
            <w:noWrap/>
          </w:tcPr>
          <w:p>
            <w:pPr>
              <w:ind w:left="113.47199999999999" w:right="113.47199999999999" w:firstLine="0"/>
              <w:spacing w:before="120" w:after="120"/>
            </w:pPr>
            <w:r>
              <w:rPr/>
              <w:t xml:space="preserve">44</w:t>
            </w:r>
          </w:p>
        </w:tc>
        <w:tc>
          <w:tcPr>
            <w:tcW w:w="4250" w:type="dxa"/>
            <w:shd w:val="clear" w:fill="fdf5e8"/>
            <w:noWrap/>
          </w:tcPr>
          <w:p>
            <w:pPr>
              <w:ind w:left="113.47199999999999" w:right="113.47199999999999" w:firstLine="0"/>
              <w:spacing w:before="120" w:after="120"/>
            </w:pPr>
            <w:r>
              <w:rPr/>
              <w:t xml:space="preserve">ВНС 80.50.250-02 или МПЦГ 21.80.50.250 или МС80/50х250-20.2Н2С.0А0А.550.01. G(075) или аналоги</w:t>
            </w:r>
          </w:p>
        </w:tc>
        <w:tc>
          <w:tcPr>
            <w:tcW w:w="5100" w:type="dxa"/>
            <w:shd w:val="clear" w:fill="fdf5e8"/>
            <w:noWrap/>
          </w:tcPr>
          <w:p>
            <w:pPr>
              <w:ind w:left="113.47199999999999" w:right="113.47199999999999" w:firstLine="0"/>
              <w:spacing w:before="120" w:after="120"/>
            </w:pPr>
            <w:r>
              <w:rPr/>
              <w:t xml:space="preserve">200 шт.,</w:t>
            </w:r>
            <w:br/>
            <w:r>
              <w:rPr/>
              <w:t xml:space="preserve">137,970.00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28.05.2025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28.30</w:t>
            </w:r>
          </w:p>
        </w:tc>
      </w:tr>
      <w:tr>
        <w:trPr/>
        <w:tc>
          <w:tcPr>
            <w:tcW w:w="1700" w:type="dxa"/>
            <w:shd w:val="clear" w:fill="fdf5e8"/>
            <w:noWrap/>
          </w:tcPr>
          <w:p>
            <w:pPr>
              <w:ind w:left="113.47199999999999" w:right="113.47199999999999" w:firstLine="0"/>
              <w:spacing w:before="120" w:after="120"/>
            </w:pPr>
            <w:r>
              <w:rPr/>
              <w:t xml:space="preserve">45</w:t>
            </w:r>
          </w:p>
        </w:tc>
        <w:tc>
          <w:tcPr>
            <w:tcW w:w="4250" w:type="dxa"/>
            <w:shd w:val="clear" w:fill="fdf5e8"/>
            <w:noWrap/>
          </w:tcPr>
          <w:p>
            <w:pPr>
              <w:ind w:left="113.47199999999999" w:right="113.47199999999999" w:firstLine="0"/>
              <w:spacing w:before="120" w:after="120"/>
            </w:pPr>
            <w:r>
              <w:rPr/>
              <w:t xml:space="preserve">ВНС 63.25.185 или МПЦГ 63.25.185 МС63/25х185- 20.5A5A.3A3A.444.01.G(075) или аналоги</w:t>
            </w:r>
          </w:p>
        </w:tc>
        <w:tc>
          <w:tcPr>
            <w:tcW w:w="5100" w:type="dxa"/>
            <w:shd w:val="clear" w:fill="fdf5e8"/>
            <w:noWrap/>
          </w:tcPr>
          <w:p>
            <w:pPr>
              <w:ind w:left="113.47199999999999" w:right="113.47199999999999" w:firstLine="0"/>
              <w:spacing w:before="120" w:after="120"/>
            </w:pPr>
            <w:r>
              <w:rPr/>
              <w:t xml:space="preserve">200 шт.,</w:t>
            </w:r>
            <w:br/>
            <w:r>
              <w:rPr/>
              <w:t xml:space="preserve">73,960.00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28.05.2025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28.30</w:t>
            </w:r>
          </w:p>
        </w:tc>
      </w:tr>
      <w:tr>
        <w:trPr/>
        <w:tc>
          <w:tcPr>
            <w:tcW w:w="1700" w:type="dxa"/>
            <w:shd w:val="clear" w:fill="fdf5e8"/>
            <w:noWrap/>
          </w:tcPr>
          <w:p>
            <w:pPr>
              <w:ind w:left="113.47199999999999" w:right="113.47199999999999" w:firstLine="0"/>
              <w:spacing w:before="120" w:after="120"/>
            </w:pPr>
            <w:r>
              <w:rPr/>
              <w:t xml:space="preserve">46</w:t>
            </w:r>
          </w:p>
        </w:tc>
        <w:tc>
          <w:tcPr>
            <w:tcW w:w="4250" w:type="dxa"/>
            <w:shd w:val="clear" w:fill="fdf5e8"/>
            <w:noWrap/>
          </w:tcPr>
          <w:p>
            <w:pPr>
              <w:ind w:left="113.47199999999999" w:right="113.47199999999999" w:firstLine="0"/>
              <w:spacing w:before="120" w:after="120"/>
            </w:pPr>
            <w:r>
              <w:rPr/>
              <w:t xml:space="preserve">ВНС 100.50.250-02 или МПЦГ 52.100.50.250 или КГЦ595.100-50-250, МС100/50х250-4.15(655) G2978-11Е-075 или аналоги</w:t>
            </w:r>
          </w:p>
        </w:tc>
        <w:tc>
          <w:tcPr>
            <w:tcW w:w="5100" w:type="dxa"/>
            <w:shd w:val="clear" w:fill="fdf5e8"/>
            <w:noWrap/>
          </w:tcPr>
          <w:p>
            <w:pPr>
              <w:ind w:left="113.47199999999999" w:right="113.47199999999999" w:firstLine="0"/>
              <w:spacing w:before="120" w:after="120"/>
            </w:pPr>
            <w:r>
              <w:rPr/>
              <w:t xml:space="preserve">50 шт.,</w:t>
            </w:r>
            <w:br/>
            <w:r>
              <w:rPr/>
              <w:t xml:space="preserve">45,390.00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28.05.2025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28.30</w:t>
            </w:r>
          </w:p>
        </w:tc>
      </w:tr>
      <w:tr>
        <w:trPr/>
        <w:tc>
          <w:tcPr>
            <w:tcW w:w="1700" w:type="dxa"/>
            <w:shd w:val="clear" w:fill="fdf5e8"/>
            <w:noWrap/>
          </w:tcPr>
          <w:p>
            <w:pPr>
              <w:ind w:left="113.47199999999999" w:right="113.47199999999999" w:firstLine="0"/>
              <w:spacing w:before="120" w:after="120"/>
            </w:pPr>
            <w:r>
              <w:rPr/>
              <w:t xml:space="preserve">47</w:t>
            </w:r>
          </w:p>
        </w:tc>
        <w:tc>
          <w:tcPr>
            <w:tcW w:w="4250" w:type="dxa"/>
            <w:shd w:val="clear" w:fill="fdf5e8"/>
            <w:noWrap/>
          </w:tcPr>
          <w:p>
            <w:pPr>
              <w:ind w:left="113.47199999999999" w:right="113.47199999999999" w:firstLine="0"/>
              <w:spacing w:before="120" w:after="120"/>
            </w:pPr>
            <w:r>
              <w:rPr/>
              <w:t xml:space="preserve">ВНС 100.50.250-05 или МС100/50х250-3.11(571) G2785-11E-075 или аналоги</w:t>
            </w:r>
          </w:p>
        </w:tc>
        <w:tc>
          <w:tcPr>
            <w:tcW w:w="5100" w:type="dxa"/>
            <w:shd w:val="clear" w:fill="fdf5e8"/>
            <w:noWrap/>
          </w:tcPr>
          <w:p>
            <w:pPr>
              <w:ind w:left="113.47199999999999" w:right="113.47199999999999" w:firstLine="0"/>
              <w:spacing w:before="120" w:after="120"/>
            </w:pPr>
            <w:r>
              <w:rPr/>
              <w:t xml:space="preserve">300 шт.,</w:t>
            </w:r>
            <w:br/>
            <w:r>
              <w:rPr/>
              <w:t xml:space="preserve">416,780.00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28.05.2025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28.30</w:t>
            </w:r>
          </w:p>
        </w:tc>
      </w:tr>
      <w:tr>
        <w:trPr/>
        <w:tc>
          <w:tcPr>
            <w:tcW w:w="1700" w:type="dxa"/>
            <w:shd w:val="clear" w:fill="fdf5e8"/>
            <w:noWrap/>
          </w:tcPr>
          <w:p>
            <w:pPr>
              <w:ind w:left="113.47199999999999" w:right="113.47199999999999" w:firstLine="0"/>
              <w:spacing w:before="120" w:after="120"/>
            </w:pPr>
            <w:r>
              <w:rPr/>
              <w:t xml:space="preserve">48</w:t>
            </w:r>
          </w:p>
        </w:tc>
        <w:tc>
          <w:tcPr>
            <w:tcW w:w="4250" w:type="dxa"/>
            <w:shd w:val="clear" w:fill="fdf5e8"/>
            <w:noWrap/>
          </w:tcPr>
          <w:p>
            <w:pPr>
              <w:ind w:left="113.47199999999999" w:right="113.47199999999999" w:firstLine="0"/>
              <w:spacing w:before="120" w:after="120"/>
            </w:pPr>
            <w:r>
              <w:rPr/>
              <w:t xml:space="preserve">ВНС 100.50.250-06 или МС100/50х250-3.11(571)(01) G2786-11E-075 или аналоги</w:t>
            </w:r>
          </w:p>
        </w:tc>
        <w:tc>
          <w:tcPr>
            <w:tcW w:w="5100" w:type="dxa"/>
            <w:shd w:val="clear" w:fill="fdf5e8"/>
            <w:noWrap/>
          </w:tcPr>
          <w:p>
            <w:pPr>
              <w:ind w:left="113.47199999999999" w:right="113.47199999999999" w:firstLine="0"/>
              <w:spacing w:before="120" w:after="120"/>
            </w:pPr>
            <w:r>
              <w:rPr/>
              <w:t xml:space="preserve">300 шт.,</w:t>
            </w:r>
            <w:br/>
            <w:r>
              <w:rPr/>
              <w:t xml:space="preserve">416,780.00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28.05.2025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28.30</w:t>
            </w:r>
          </w:p>
        </w:tc>
      </w:tr>
      <w:tr>
        <w:trPr/>
        <w:tc>
          <w:tcPr>
            <w:tcW w:w="1700" w:type="dxa"/>
            <w:shd w:val="clear" w:fill="fdf5e8"/>
            <w:noWrap/>
          </w:tcPr>
          <w:p>
            <w:pPr>
              <w:ind w:left="113.47199999999999" w:right="113.47199999999999" w:firstLine="0"/>
              <w:spacing w:before="120" w:after="120"/>
            </w:pPr>
            <w:r>
              <w:rPr/>
              <w:t xml:space="preserve">49</w:t>
            </w:r>
          </w:p>
        </w:tc>
        <w:tc>
          <w:tcPr>
            <w:tcW w:w="4250" w:type="dxa"/>
            <w:shd w:val="clear" w:fill="fdf5e8"/>
            <w:noWrap/>
          </w:tcPr>
          <w:p>
            <w:pPr>
              <w:ind w:left="113.47199999999999" w:right="113.47199999999999" w:firstLine="0"/>
              <w:spacing w:before="120" w:after="120"/>
            </w:pPr>
            <w:r>
              <w:rPr/>
              <w:t xml:space="preserve">ВНС 50.32.250-03 или КГЦ 227А.50-32-250 или аналоги</w:t>
            </w:r>
          </w:p>
        </w:tc>
        <w:tc>
          <w:tcPr>
            <w:tcW w:w="5100" w:type="dxa"/>
            <w:shd w:val="clear" w:fill="fdf5e8"/>
            <w:noWrap/>
          </w:tcPr>
          <w:p>
            <w:pPr>
              <w:ind w:left="113.47199999999999" w:right="113.47199999999999" w:firstLine="0"/>
              <w:spacing w:before="120" w:after="120"/>
            </w:pPr>
            <w:r>
              <w:rPr/>
              <w:t xml:space="preserve">300 шт.,</w:t>
            </w:r>
            <w:br/>
            <w:r>
              <w:rPr/>
              <w:t xml:space="preserve">156,275.00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28.05.2025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28.30</w:t>
            </w:r>
          </w:p>
        </w:tc>
      </w:tr>
      <w:tr>
        <w:trPr/>
        <w:tc>
          <w:tcPr>
            <w:tcW w:w="1700" w:type="dxa"/>
            <w:shd w:val="clear" w:fill="fdf5e8"/>
            <w:noWrap/>
          </w:tcPr>
          <w:p>
            <w:pPr>
              <w:ind w:left="113.47199999999999" w:right="113.47199999999999" w:firstLine="0"/>
              <w:spacing w:before="120" w:after="120"/>
            </w:pPr>
            <w:r>
              <w:rPr/>
              <w:t xml:space="preserve">50</w:t>
            </w:r>
          </w:p>
        </w:tc>
        <w:tc>
          <w:tcPr>
            <w:tcW w:w="4250" w:type="dxa"/>
            <w:shd w:val="clear" w:fill="fdf5e8"/>
            <w:noWrap/>
          </w:tcPr>
          <w:p>
            <w:pPr>
              <w:ind w:left="113.47199999999999" w:right="113.47199999999999" w:firstLine="0"/>
              <w:spacing w:before="120" w:after="120"/>
            </w:pPr>
            <w:r>
              <w:rPr/>
              <w:t xml:space="preserve">ВНС 80.40.400-02 или КГЦ228А.80-40-400 или аналоги</w:t>
            </w:r>
          </w:p>
        </w:tc>
        <w:tc>
          <w:tcPr>
            <w:tcW w:w="5100" w:type="dxa"/>
            <w:shd w:val="clear" w:fill="fdf5e8"/>
            <w:noWrap/>
          </w:tcPr>
          <w:p>
            <w:pPr>
              <w:ind w:left="113.47199999999999" w:right="113.47199999999999" w:firstLine="0"/>
              <w:spacing w:before="120" w:after="120"/>
            </w:pPr>
            <w:r>
              <w:rPr/>
              <w:t xml:space="preserve">300 шт.,</w:t>
            </w:r>
            <w:br/>
            <w:r>
              <w:rPr/>
              <w:t xml:space="preserve">211,860.00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28.05.2025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28.30</w:t>
            </w:r>
          </w:p>
        </w:tc>
      </w:tr>
      <w:tr>
        <w:trPr/>
        <w:tc>
          <w:tcPr>
            <w:tcW w:w="1700" w:type="dxa"/>
            <w:shd w:val="clear" w:fill="fdf5e8"/>
            <w:noWrap/>
          </w:tcPr>
          <w:p>
            <w:pPr>
              <w:ind w:left="113.47199999999999" w:right="113.47199999999999" w:firstLine="0"/>
              <w:spacing w:before="120" w:after="120"/>
            </w:pPr>
            <w:r>
              <w:rPr/>
              <w:t xml:space="preserve">51</w:t>
            </w:r>
          </w:p>
        </w:tc>
        <w:tc>
          <w:tcPr>
            <w:tcW w:w="4250" w:type="dxa"/>
            <w:shd w:val="clear" w:fill="fdf5e8"/>
            <w:noWrap/>
          </w:tcPr>
          <w:p>
            <w:pPr>
              <w:ind w:left="113.47199999999999" w:right="113.47199999999999" w:firstLine="0"/>
              <w:spacing w:before="120" w:after="120"/>
            </w:pPr>
            <w:r>
              <w:rPr/>
              <w:t xml:space="preserve">ВНС 50.28.160-05  или   МС50/28х160-20.2G2C.0A0A.395.02.G(075) или аналоги</w:t>
            </w:r>
          </w:p>
        </w:tc>
        <w:tc>
          <w:tcPr>
            <w:tcW w:w="5100" w:type="dxa"/>
            <w:shd w:val="clear" w:fill="fdf5e8"/>
            <w:noWrap/>
          </w:tcPr>
          <w:p>
            <w:pPr>
              <w:ind w:left="113.47199999999999" w:right="113.47199999999999" w:firstLine="0"/>
              <w:spacing w:before="120" w:after="120"/>
            </w:pPr>
            <w:r>
              <w:rPr/>
              <w:t xml:space="preserve">300 шт.,</w:t>
            </w:r>
            <w:br/>
            <w:r>
              <w:rPr/>
              <w:t xml:space="preserve">136,180.00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28.05.2025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28.30</w:t>
            </w:r>
          </w:p>
        </w:tc>
      </w:tr>
      <w:tr>
        <w:trPr/>
        <w:tc>
          <w:tcPr>
            <w:tcW w:w="1700" w:type="dxa"/>
            <w:shd w:val="clear" w:fill="fdf5e8"/>
            <w:noWrap/>
          </w:tcPr>
          <w:p>
            <w:pPr>
              <w:ind w:left="113.47199999999999" w:right="113.47199999999999" w:firstLine="0"/>
              <w:spacing w:before="120" w:after="120"/>
            </w:pPr>
            <w:r>
              <w:rPr/>
              <w:t xml:space="preserve">52</w:t>
            </w:r>
          </w:p>
        </w:tc>
        <w:tc>
          <w:tcPr>
            <w:tcW w:w="4250" w:type="dxa"/>
            <w:shd w:val="clear" w:fill="fdf5e8"/>
            <w:noWrap/>
          </w:tcPr>
          <w:p>
            <w:pPr>
              <w:ind w:left="113.47199999999999" w:right="113.47199999999999" w:firstLine="0"/>
              <w:spacing w:before="120" w:after="120"/>
            </w:pPr>
            <w:r>
              <w:rPr/>
              <w:t xml:space="preserve">ВНС 50.28.250-02 или ГЦ 01х50х28х250/485 или МС50/28х250-20.2G2C.0A0A.485.02.G(075) или аналоги</w:t>
            </w:r>
          </w:p>
        </w:tc>
        <w:tc>
          <w:tcPr>
            <w:tcW w:w="5100" w:type="dxa"/>
            <w:shd w:val="clear" w:fill="fdf5e8"/>
            <w:noWrap/>
          </w:tcPr>
          <w:p>
            <w:pPr>
              <w:ind w:left="113.47199999999999" w:right="113.47199999999999" w:firstLine="0"/>
              <w:spacing w:before="120" w:after="120"/>
            </w:pPr>
            <w:r>
              <w:rPr/>
              <w:t xml:space="preserve">300 шт.,</w:t>
            </w:r>
            <w:br/>
            <w:r>
              <w:rPr/>
              <w:t xml:space="preserve">131,140.00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28.05.2025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28.30</w:t>
            </w:r>
          </w:p>
        </w:tc>
      </w:tr>
      <w:tr>
        <w:trPr/>
        <w:tc>
          <w:tcPr>
            <w:tcW w:w="1700" w:type="dxa"/>
            <w:shd w:val="clear" w:fill="fdf5e8"/>
            <w:noWrap/>
          </w:tcPr>
          <w:p>
            <w:pPr>
              <w:ind w:left="113.47199999999999" w:right="113.47199999999999" w:firstLine="0"/>
              <w:spacing w:before="120" w:after="120"/>
            </w:pPr>
            <w:r>
              <w:rPr/>
              <w:t xml:space="preserve">53</w:t>
            </w:r>
          </w:p>
        </w:tc>
        <w:tc>
          <w:tcPr>
            <w:tcW w:w="4250" w:type="dxa"/>
            <w:shd w:val="clear" w:fill="fdf5e8"/>
            <w:noWrap/>
          </w:tcPr>
          <w:p>
            <w:pPr>
              <w:ind w:left="113.47199999999999" w:right="113.47199999999999" w:firstLine="0"/>
              <w:spacing w:before="120" w:after="120"/>
            </w:pPr>
            <w:r>
              <w:rPr/>
              <w:t xml:space="preserve">ВНС 90.45.250 или КГЦ 264.90-50-250, МС90/50х250-3.11(571)G6019-11Е-075  или аналоги</w:t>
            </w:r>
          </w:p>
        </w:tc>
        <w:tc>
          <w:tcPr>
            <w:tcW w:w="5100" w:type="dxa"/>
            <w:shd w:val="clear" w:fill="fdf5e8"/>
            <w:noWrap/>
          </w:tcPr>
          <w:p>
            <w:pPr>
              <w:ind w:left="113.47199999999999" w:right="113.47199999999999" w:firstLine="0"/>
              <w:spacing w:before="120" w:after="120"/>
            </w:pPr>
            <w:r>
              <w:rPr/>
              <w:t xml:space="preserve">100 шт.,</w:t>
            </w:r>
            <w:br/>
            <w:r>
              <w:rPr/>
              <w:t xml:space="preserve">89,080.00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28.05.2025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28.30</w:t>
            </w:r>
          </w:p>
        </w:tc>
      </w:tr>
      <w:tr>
        <w:trPr/>
        <w:tc>
          <w:tcPr>
            <w:tcW w:w="1700" w:type="dxa"/>
            <w:shd w:val="clear" w:fill="fdf5e8"/>
            <w:noWrap/>
          </w:tcPr>
          <w:p>
            <w:pPr>
              <w:ind w:left="113.47199999999999" w:right="113.47199999999999" w:firstLine="0"/>
              <w:spacing w:before="120" w:after="120"/>
            </w:pPr>
            <w:r>
              <w:rPr/>
              <w:t xml:space="preserve">54</w:t>
            </w:r>
          </w:p>
        </w:tc>
        <w:tc>
          <w:tcPr>
            <w:tcW w:w="4250" w:type="dxa"/>
            <w:shd w:val="clear" w:fill="fdf5e8"/>
            <w:noWrap/>
          </w:tcPr>
          <w:p>
            <w:pPr>
              <w:ind w:left="113.47199999999999" w:right="113.47199999999999" w:firstLine="0"/>
              <w:spacing w:before="120" w:after="120"/>
            </w:pPr>
            <w:r>
              <w:rPr/>
              <w:t xml:space="preserve">МС80/45х440-4.15(762) G4187-11E-075  или аналоги</w:t>
            </w:r>
          </w:p>
        </w:tc>
        <w:tc>
          <w:tcPr>
            <w:tcW w:w="5100" w:type="dxa"/>
            <w:shd w:val="clear" w:fill="fdf5e8"/>
            <w:noWrap/>
          </w:tcPr>
          <w:p>
            <w:pPr>
              <w:ind w:left="113.47199999999999" w:right="113.47199999999999" w:firstLine="0"/>
              <w:spacing w:before="120" w:after="120"/>
            </w:pPr>
            <w:r>
              <w:rPr/>
              <w:t xml:space="preserve">100 шт.,</w:t>
            </w:r>
            <w:br/>
            <w:r>
              <w:rPr/>
              <w:t xml:space="preserve">95,602.00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28.05.2025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28.30</w:t>
            </w:r>
          </w:p>
        </w:tc>
      </w:tr>
      <w:tr>
        <w:trPr/>
        <w:tc>
          <w:tcPr>
            <w:tcW w:w="1700" w:type="dxa"/>
            <w:shd w:val="clear" w:fill="fdf5e8"/>
            <w:noWrap/>
          </w:tcPr>
          <w:p>
            <w:pPr>
              <w:ind w:left="113.47199999999999" w:right="113.47199999999999" w:firstLine="0"/>
              <w:spacing w:before="120" w:after="120"/>
            </w:pPr>
            <w:r>
              <w:rPr/>
              <w:t xml:space="preserve">55</w:t>
            </w:r>
          </w:p>
        </w:tc>
        <w:tc>
          <w:tcPr>
            <w:tcW w:w="4250" w:type="dxa"/>
            <w:shd w:val="clear" w:fill="fdf5e8"/>
            <w:noWrap/>
          </w:tcPr>
          <w:p>
            <w:pPr>
              <w:ind w:left="113.47199999999999" w:right="113.47199999999999" w:firstLine="0"/>
              <w:spacing w:before="120" w:after="120"/>
            </w:pPr>
            <w:r>
              <w:rPr/>
              <w:t xml:space="preserve">ВНС 32.25.70-1 или аналоги</w:t>
            </w:r>
          </w:p>
        </w:tc>
        <w:tc>
          <w:tcPr>
            <w:tcW w:w="5100" w:type="dxa"/>
            <w:shd w:val="clear" w:fill="fdf5e8"/>
            <w:noWrap/>
          </w:tcPr>
          <w:p>
            <w:pPr>
              <w:ind w:left="113.47199999999999" w:right="113.47199999999999" w:firstLine="0"/>
              <w:spacing w:before="120" w:after="120"/>
            </w:pPr>
            <w:r>
              <w:rPr/>
              <w:t xml:space="preserve">200 шт.,</w:t>
            </w:r>
            <w:br/>
            <w:r>
              <w:rPr/>
              <w:t xml:space="preserve">60,300.00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28.05.2025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28.30</w:t>
            </w:r>
          </w:p>
        </w:tc>
      </w:tr>
      <w:tr>
        <w:trPr/>
        <w:tc>
          <w:tcPr>
            <w:tcW w:w="1700" w:type="dxa"/>
            <w:shd w:val="clear" w:fill="fdf5e8"/>
            <w:noWrap/>
          </w:tcPr>
          <w:p>
            <w:pPr>
              <w:ind w:left="113.47199999999999" w:right="113.47199999999999" w:firstLine="0"/>
              <w:spacing w:before="120" w:after="120"/>
            </w:pPr>
            <w:r>
              <w:rPr/>
              <w:t xml:space="preserve">56</w:t>
            </w:r>
          </w:p>
        </w:tc>
        <w:tc>
          <w:tcPr>
            <w:tcW w:w="4250" w:type="dxa"/>
            <w:shd w:val="clear" w:fill="fdf5e8"/>
            <w:noWrap/>
          </w:tcPr>
          <w:p>
            <w:pPr>
              <w:ind w:left="113.47199999999999" w:right="113.47199999999999" w:firstLine="0"/>
              <w:spacing w:before="120" w:after="120"/>
            </w:pPr>
            <w:r>
              <w:rPr/>
              <w:t xml:space="preserve">ВНС 35.25.70 или аналоги</w:t>
            </w:r>
          </w:p>
        </w:tc>
        <w:tc>
          <w:tcPr>
            <w:tcW w:w="5100" w:type="dxa"/>
            <w:shd w:val="clear" w:fill="fdf5e8"/>
            <w:noWrap/>
          </w:tcPr>
          <w:p>
            <w:pPr>
              <w:ind w:left="113.47199999999999" w:right="113.47199999999999" w:firstLine="0"/>
              <w:spacing w:before="120" w:after="120"/>
            </w:pPr>
            <w:r>
              <w:rPr/>
              <w:t xml:space="preserve">200 шт.,</w:t>
            </w:r>
            <w:br/>
            <w:r>
              <w:rPr/>
              <w:t xml:space="preserve">79,760.00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28.05.2025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28.30</w:t>
            </w:r>
          </w:p>
        </w:tc>
      </w:tr>
      <w:tr>
        <w:trPr/>
        <w:tc>
          <w:tcPr>
            <w:tcW w:w="1700" w:type="dxa"/>
            <w:shd w:val="clear" w:fill="fdf5e8"/>
            <w:noWrap/>
          </w:tcPr>
          <w:p>
            <w:pPr>
              <w:ind w:left="113.47199999999999" w:right="113.47199999999999" w:firstLine="0"/>
              <w:spacing w:before="120" w:after="120"/>
            </w:pPr>
            <w:r>
              <w:rPr/>
              <w:t xml:space="preserve">57</w:t>
            </w:r>
          </w:p>
        </w:tc>
        <w:tc>
          <w:tcPr>
            <w:tcW w:w="4250" w:type="dxa"/>
            <w:shd w:val="clear" w:fill="fdf5e8"/>
            <w:noWrap/>
          </w:tcPr>
          <w:p>
            <w:pPr>
              <w:ind w:left="113.47199999999999" w:right="113.47199999999999" w:firstLine="0"/>
              <w:spacing w:before="120" w:after="120"/>
            </w:pPr>
            <w:r>
              <w:rPr/>
              <w:t xml:space="preserve">ВНС 50.20.56 или аналоги</w:t>
            </w:r>
          </w:p>
        </w:tc>
        <w:tc>
          <w:tcPr>
            <w:tcW w:w="5100" w:type="dxa"/>
            <w:shd w:val="clear" w:fill="fdf5e8"/>
            <w:noWrap/>
          </w:tcPr>
          <w:p>
            <w:pPr>
              <w:ind w:left="113.47199999999999" w:right="113.47199999999999" w:firstLine="0"/>
              <w:spacing w:before="120" w:after="120"/>
            </w:pPr>
            <w:r>
              <w:rPr/>
              <w:t xml:space="preserve">200 шт.,</w:t>
            </w:r>
            <w:br/>
            <w:r>
              <w:rPr/>
              <w:t xml:space="preserve">8,890.00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28.05.2025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28.30</w:t>
            </w:r>
          </w:p>
        </w:tc>
      </w:tr>
      <w:tr>
        <w:trPr/>
        <w:tc>
          <w:tcPr>
            <w:tcW w:w="1700" w:type="dxa"/>
            <w:shd w:val="clear" w:fill="fdf5e8"/>
            <w:noWrap/>
          </w:tcPr>
          <w:p>
            <w:pPr>
              <w:ind w:left="113.47199999999999" w:right="113.47199999999999" w:firstLine="0"/>
              <w:spacing w:before="120" w:after="120"/>
            </w:pPr>
            <w:r>
              <w:rPr/>
              <w:t xml:space="preserve">58</w:t>
            </w:r>
          </w:p>
        </w:tc>
        <w:tc>
          <w:tcPr>
            <w:tcW w:w="4250" w:type="dxa"/>
            <w:shd w:val="clear" w:fill="fdf5e8"/>
            <w:noWrap/>
          </w:tcPr>
          <w:p>
            <w:pPr>
              <w:ind w:left="113.47199999999999" w:right="113.47199999999999" w:firstLine="0"/>
              <w:spacing w:before="120" w:after="120"/>
            </w:pPr>
            <w:r>
              <w:rPr/>
              <w:t xml:space="preserve">ВНС 70.35.200 или МПЦГ 57.70.35.200  или аналоги</w:t>
            </w:r>
          </w:p>
        </w:tc>
        <w:tc>
          <w:tcPr>
            <w:tcW w:w="5100" w:type="dxa"/>
            <w:shd w:val="clear" w:fill="fdf5e8"/>
            <w:noWrap/>
          </w:tcPr>
          <w:p>
            <w:pPr>
              <w:ind w:left="113.47199999999999" w:right="113.47199999999999" w:firstLine="0"/>
              <w:spacing w:before="120" w:after="120"/>
            </w:pPr>
            <w:r>
              <w:rPr/>
              <w:t xml:space="preserve">10 шт.,</w:t>
            </w:r>
            <w:br/>
            <w:r>
              <w:rPr/>
              <w:t xml:space="preserve">10,235.00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28.05.2025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28.30</w:t>
            </w:r>
          </w:p>
        </w:tc>
      </w:tr>
      <w:tr>
        <w:trPr/>
        <w:tc>
          <w:tcPr>
            <w:tcW w:w="1700" w:type="dxa"/>
            <w:shd w:val="clear" w:fill="fdf5e8"/>
            <w:noWrap/>
          </w:tcPr>
          <w:p>
            <w:pPr>
              <w:ind w:left="113.47199999999999" w:right="113.47199999999999" w:firstLine="0"/>
              <w:spacing w:before="120" w:after="120"/>
            </w:pPr>
            <w:r>
              <w:rPr/>
              <w:t xml:space="preserve">59</w:t>
            </w:r>
          </w:p>
        </w:tc>
        <w:tc>
          <w:tcPr>
            <w:tcW w:w="4250" w:type="dxa"/>
            <w:shd w:val="clear" w:fill="fdf5e8"/>
            <w:noWrap/>
          </w:tcPr>
          <w:p>
            <w:pPr>
              <w:ind w:left="113.47199999999999" w:right="113.47199999999999" w:firstLine="0"/>
              <w:spacing w:before="120" w:after="120"/>
            </w:pPr>
            <w:r>
              <w:rPr/>
              <w:t xml:space="preserve">ВНС 110.90.1400-1 или МПЦГ 58.90.1400 или аналоги</w:t>
            </w:r>
          </w:p>
        </w:tc>
        <w:tc>
          <w:tcPr>
            <w:tcW w:w="5100" w:type="dxa"/>
            <w:shd w:val="clear" w:fill="fdf5e8"/>
            <w:noWrap/>
          </w:tcPr>
          <w:p>
            <w:pPr>
              <w:ind w:left="113.47199999999999" w:right="113.47199999999999" w:firstLine="0"/>
              <w:spacing w:before="120" w:after="120"/>
            </w:pPr>
            <w:r>
              <w:rPr/>
              <w:t xml:space="preserve">10 шт.,</w:t>
            </w:r>
            <w:br/>
            <w:r>
              <w:rPr/>
              <w:t xml:space="preserve">52,260.00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28.05.2025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28.30</w:t>
            </w:r>
          </w:p>
        </w:tc>
      </w:tr>
      <w:tr>
        <w:trPr/>
        <w:tc>
          <w:tcPr>
            <w:tcW w:w="1700" w:type="dxa"/>
            <w:shd w:val="clear" w:fill="fdf5e8"/>
            <w:noWrap/>
          </w:tcPr>
          <w:p>
            <w:pPr>
              <w:ind w:left="113.47199999999999" w:right="113.47199999999999" w:firstLine="0"/>
              <w:spacing w:before="120" w:after="120"/>
            </w:pPr>
            <w:r>
              <w:rPr/>
              <w:t xml:space="preserve">60</w:t>
            </w:r>
          </w:p>
        </w:tc>
        <w:tc>
          <w:tcPr>
            <w:tcW w:w="4250" w:type="dxa"/>
            <w:shd w:val="clear" w:fill="fdf5e8"/>
            <w:noWrap/>
          </w:tcPr>
          <w:p>
            <w:pPr>
              <w:ind w:left="113.47199999999999" w:right="113.47199999999999" w:firstLine="0"/>
              <w:spacing w:before="120" w:after="120"/>
            </w:pPr>
            <w:r>
              <w:rPr/>
              <w:t xml:space="preserve">ВНС 80.45.530 или аналоги</w:t>
            </w:r>
          </w:p>
        </w:tc>
        <w:tc>
          <w:tcPr>
            <w:tcW w:w="5100" w:type="dxa"/>
            <w:shd w:val="clear" w:fill="fdf5e8"/>
            <w:noWrap/>
          </w:tcPr>
          <w:p>
            <w:pPr>
              <w:ind w:left="113.47199999999999" w:right="113.47199999999999" w:firstLine="0"/>
              <w:spacing w:before="120" w:after="120"/>
            </w:pPr>
            <w:r>
              <w:rPr/>
              <w:t xml:space="preserve">10 шт.,</w:t>
            </w:r>
            <w:br/>
            <w:r>
              <w:rPr/>
              <w:t xml:space="preserve">24,980.00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28.05.2025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28.30</w:t>
            </w:r>
          </w:p>
        </w:tc>
      </w:tr>
      <w:tr>
        <w:trPr/>
        <w:tc>
          <w:tcPr>
            <w:tcW w:w="1700" w:type="dxa"/>
            <w:shd w:val="clear" w:fill="fdf5e8"/>
            <w:noWrap/>
          </w:tcPr>
          <w:p>
            <w:pPr>
              <w:ind w:left="113.47199999999999" w:right="113.47199999999999" w:firstLine="0"/>
              <w:spacing w:before="120" w:after="120"/>
            </w:pPr>
            <w:r>
              <w:rPr/>
              <w:t xml:space="preserve">61</w:t>
            </w:r>
          </w:p>
        </w:tc>
        <w:tc>
          <w:tcPr>
            <w:tcW w:w="4250" w:type="dxa"/>
            <w:shd w:val="clear" w:fill="fdf5e8"/>
            <w:noWrap/>
          </w:tcPr>
          <w:p>
            <w:pPr>
              <w:ind w:left="113.47199999999999" w:right="113.47199999999999" w:firstLine="0"/>
              <w:spacing w:before="120" w:after="120"/>
            </w:pPr>
            <w:r>
              <w:rPr/>
              <w:t xml:space="preserve">ВНС 80.63.450-1 или МПЦГ 61.63.450  или аналоги</w:t>
            </w:r>
          </w:p>
        </w:tc>
        <w:tc>
          <w:tcPr>
            <w:tcW w:w="5100" w:type="dxa"/>
            <w:shd w:val="clear" w:fill="fdf5e8"/>
            <w:noWrap/>
          </w:tcPr>
          <w:p>
            <w:pPr>
              <w:ind w:left="113.47199999999999" w:right="113.47199999999999" w:firstLine="0"/>
              <w:spacing w:before="120" w:after="120"/>
            </w:pPr>
            <w:r>
              <w:rPr/>
              <w:t xml:space="preserve">10 шт.,</w:t>
            </w:r>
            <w:br/>
            <w:r>
              <w:rPr/>
              <w:t xml:space="preserve">25,880.00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28.05.2025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28.30</w:t>
            </w:r>
          </w:p>
        </w:tc>
      </w:tr>
      <w:tr>
        <w:trPr/>
        <w:tc>
          <w:tcPr>
            <w:tcW w:w="1700" w:type="dxa"/>
            <w:shd w:val="clear" w:fill="fdf5e8"/>
            <w:noWrap/>
          </w:tcPr>
          <w:p>
            <w:pPr>
              <w:ind w:left="113.47199999999999" w:right="113.47199999999999" w:firstLine="0"/>
              <w:spacing w:before="120" w:after="120"/>
            </w:pPr>
            <w:r>
              <w:rPr/>
              <w:t xml:space="preserve">62</w:t>
            </w:r>
          </w:p>
        </w:tc>
        <w:tc>
          <w:tcPr>
            <w:tcW w:w="4250" w:type="dxa"/>
            <w:shd w:val="clear" w:fill="fdf5e8"/>
            <w:noWrap/>
          </w:tcPr>
          <w:p>
            <w:pPr>
              <w:ind w:left="113.47199999999999" w:right="113.47199999999999" w:firstLine="0"/>
              <w:spacing w:before="120" w:after="120"/>
            </w:pPr>
            <w:r>
              <w:rPr/>
              <w:t xml:space="preserve">ВНС 80.63.400-1 или КГЦ 190Б-02.72-63-400 или аналоги</w:t>
            </w:r>
          </w:p>
        </w:tc>
        <w:tc>
          <w:tcPr>
            <w:tcW w:w="5100" w:type="dxa"/>
            <w:shd w:val="clear" w:fill="fdf5e8"/>
            <w:noWrap/>
          </w:tcPr>
          <w:p>
            <w:pPr>
              <w:ind w:left="113.47199999999999" w:right="113.47199999999999" w:firstLine="0"/>
              <w:spacing w:before="120" w:after="120"/>
            </w:pPr>
            <w:r>
              <w:rPr/>
              <w:t xml:space="preserve">10 шт.,</w:t>
            </w:r>
            <w:br/>
            <w:r>
              <w:rPr/>
              <w:t xml:space="preserve">14,450.00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28.05.2025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28.30</w:t>
            </w:r>
          </w:p>
        </w:tc>
      </w:tr>
      <w:tr>
        <w:trPr/>
        <w:tc>
          <w:tcPr>
            <w:tcW w:w="1700" w:type="dxa"/>
            <w:shd w:val="clear" w:fill="fdf5e8"/>
            <w:noWrap/>
          </w:tcPr>
          <w:p>
            <w:pPr>
              <w:ind w:left="113.47199999999999" w:right="113.47199999999999" w:firstLine="0"/>
              <w:spacing w:before="120" w:after="120"/>
            </w:pPr>
            <w:r>
              <w:rPr/>
              <w:t xml:space="preserve">63</w:t>
            </w:r>
          </w:p>
        </w:tc>
        <w:tc>
          <w:tcPr>
            <w:tcW w:w="4250" w:type="dxa"/>
            <w:shd w:val="clear" w:fill="fdf5e8"/>
            <w:noWrap/>
          </w:tcPr>
          <w:p>
            <w:pPr>
              <w:ind w:left="113.47199999999999" w:right="113.47199999999999" w:firstLine="0"/>
              <w:spacing w:before="120" w:after="120"/>
            </w:pPr>
            <w:r>
              <w:rPr/>
              <w:t xml:space="preserve">ВНС 80.63.1300-1 или МПЦГ 63-1300 или аналоги</w:t>
            </w:r>
          </w:p>
        </w:tc>
        <w:tc>
          <w:tcPr>
            <w:tcW w:w="5100" w:type="dxa"/>
            <w:shd w:val="clear" w:fill="fdf5e8"/>
            <w:noWrap/>
          </w:tcPr>
          <w:p>
            <w:pPr>
              <w:ind w:left="113.47199999999999" w:right="113.47199999999999" w:firstLine="0"/>
              <w:spacing w:before="120" w:after="120"/>
            </w:pPr>
            <w:r>
              <w:rPr/>
              <w:t xml:space="preserve">10 шт.,</w:t>
            </w:r>
            <w:br/>
            <w:r>
              <w:rPr/>
              <w:t xml:space="preserve">36,275.00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28.05.2025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28.30</w:t>
            </w:r>
          </w:p>
        </w:tc>
      </w:tr>
      <w:tr>
        <w:trPr/>
        <w:tc>
          <w:tcPr>
            <w:tcW w:w="1700" w:type="dxa"/>
            <w:shd w:val="clear" w:fill="fdf5e8"/>
            <w:noWrap/>
          </w:tcPr>
          <w:p>
            <w:pPr>
              <w:ind w:left="113.47199999999999" w:right="113.47199999999999" w:firstLine="0"/>
              <w:spacing w:before="120" w:after="120"/>
            </w:pPr>
            <w:r>
              <w:rPr/>
              <w:t xml:space="preserve">64</w:t>
            </w:r>
          </w:p>
        </w:tc>
        <w:tc>
          <w:tcPr>
            <w:tcW w:w="4250" w:type="dxa"/>
            <w:shd w:val="clear" w:fill="fdf5e8"/>
            <w:noWrap/>
          </w:tcPr>
          <w:p>
            <w:pPr>
              <w:ind w:left="113.47199999999999" w:right="113.47199999999999" w:firstLine="0"/>
              <w:spacing w:before="120" w:after="120"/>
            </w:pPr>
            <w:r>
              <w:rPr/>
              <w:t xml:space="preserve">ВНС 70.30.350-М24 или аналоги</w:t>
            </w:r>
          </w:p>
        </w:tc>
        <w:tc>
          <w:tcPr>
            <w:tcW w:w="5100" w:type="dxa"/>
            <w:shd w:val="clear" w:fill="fdf5e8"/>
            <w:noWrap/>
          </w:tcPr>
          <w:p>
            <w:pPr>
              <w:ind w:left="113.47199999999999" w:right="113.47199999999999" w:firstLine="0"/>
              <w:spacing w:before="120" w:after="120"/>
            </w:pPr>
            <w:r>
              <w:rPr/>
              <w:t xml:space="preserve">10 шт.,</w:t>
            </w:r>
            <w:br/>
            <w:r>
              <w:rPr/>
              <w:t xml:space="preserve">14,240.00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28.05.2025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28.30</w:t>
            </w:r>
          </w:p>
        </w:tc>
      </w:tr>
      <w:tr>
        <w:trPr/>
        <w:tc>
          <w:tcPr>
            <w:tcW w:w="1700" w:type="dxa"/>
            <w:shd w:val="clear" w:fill="fdf5e8"/>
            <w:noWrap/>
          </w:tcPr>
          <w:p>
            <w:pPr>
              <w:ind w:left="113.47199999999999" w:right="113.47199999999999" w:firstLine="0"/>
              <w:spacing w:before="120" w:after="120"/>
            </w:pPr>
            <w:r>
              <w:rPr/>
              <w:t xml:space="preserve">65</w:t>
            </w:r>
          </w:p>
        </w:tc>
        <w:tc>
          <w:tcPr>
            <w:tcW w:w="4250" w:type="dxa"/>
            <w:shd w:val="clear" w:fill="fdf5e8"/>
            <w:noWrap/>
          </w:tcPr>
          <w:p>
            <w:pPr>
              <w:ind w:left="113.47199999999999" w:right="113.47199999999999" w:firstLine="0"/>
              <w:spacing w:before="120" w:after="120"/>
            </w:pPr>
            <w:r>
              <w:rPr/>
              <w:t xml:space="preserve">ВНС 70.30.250 или аналоги</w:t>
            </w:r>
          </w:p>
        </w:tc>
        <w:tc>
          <w:tcPr>
            <w:tcW w:w="5100" w:type="dxa"/>
            <w:shd w:val="clear" w:fill="fdf5e8"/>
            <w:noWrap/>
          </w:tcPr>
          <w:p>
            <w:pPr>
              <w:ind w:left="113.47199999999999" w:right="113.47199999999999" w:firstLine="0"/>
              <w:spacing w:before="120" w:after="120"/>
            </w:pPr>
            <w:r>
              <w:rPr/>
              <w:t xml:space="preserve">10 шт.,</w:t>
            </w:r>
            <w:br/>
            <w:r>
              <w:rPr/>
              <w:t xml:space="preserve">12,380.00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28.05.2025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28.30</w:t>
            </w:r>
          </w:p>
        </w:tc>
      </w:tr>
      <w:tr>
        <w:trPr/>
        <w:tc>
          <w:tcPr>
            <w:tcW w:w="1700" w:type="dxa"/>
            <w:shd w:val="clear" w:fill="fdf5e8"/>
            <w:noWrap/>
          </w:tcPr>
          <w:p>
            <w:pPr>
              <w:ind w:left="113.47199999999999" w:right="113.47199999999999" w:firstLine="0"/>
              <w:spacing w:before="120" w:after="120"/>
            </w:pPr>
            <w:r>
              <w:rPr/>
              <w:t xml:space="preserve">66</w:t>
            </w:r>
          </w:p>
        </w:tc>
        <w:tc>
          <w:tcPr>
            <w:tcW w:w="4250" w:type="dxa"/>
            <w:shd w:val="clear" w:fill="fdf5e8"/>
            <w:noWrap/>
          </w:tcPr>
          <w:p>
            <w:pPr>
              <w:ind w:left="113.47199999999999" w:right="113.47199999999999" w:firstLine="0"/>
              <w:spacing w:before="120" w:after="120"/>
            </w:pPr>
            <w:r>
              <w:rPr/>
              <w:t xml:space="preserve">ВНС 100.50.250-04 или КГЦ 224.100.50.250 или аналоги</w:t>
            </w:r>
          </w:p>
        </w:tc>
        <w:tc>
          <w:tcPr>
            <w:tcW w:w="5100" w:type="dxa"/>
            <w:shd w:val="clear" w:fill="fdf5e8"/>
            <w:noWrap/>
          </w:tcPr>
          <w:p>
            <w:pPr>
              <w:ind w:left="113.47199999999999" w:right="113.47199999999999" w:firstLine="0"/>
              <w:spacing w:before="120" w:after="120"/>
            </w:pPr>
            <w:r>
              <w:rPr/>
              <w:t xml:space="preserve">10 шт.,</w:t>
            </w:r>
            <w:br/>
            <w:r>
              <w:rPr/>
              <w:t xml:space="preserve">13,820.00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28.05.2025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28.30</w:t>
            </w:r>
          </w:p>
        </w:tc>
      </w:tr>
      <w:tr>
        <w:trPr/>
        <w:tc>
          <w:tcPr>
            <w:tcW w:w="1700" w:type="dxa"/>
            <w:shd w:val="clear" w:fill="fdf5e8"/>
            <w:noWrap/>
          </w:tcPr>
          <w:p>
            <w:pPr>
              <w:ind w:left="113.47199999999999" w:right="113.47199999999999" w:firstLine="0"/>
              <w:spacing w:before="120" w:after="120"/>
            </w:pPr>
            <w:r>
              <w:rPr/>
              <w:t xml:space="preserve">67</w:t>
            </w:r>
          </w:p>
        </w:tc>
        <w:tc>
          <w:tcPr>
            <w:tcW w:w="4250" w:type="dxa"/>
            <w:shd w:val="clear" w:fill="fdf5e8"/>
            <w:noWrap/>
          </w:tcPr>
          <w:p>
            <w:pPr>
              <w:ind w:left="113.47199999999999" w:right="113.47199999999999" w:firstLine="0"/>
              <w:spacing w:before="120" w:after="120"/>
            </w:pPr>
            <w:r>
              <w:rPr/>
              <w:t xml:space="preserve">ВНС 50.30.500-06 или аналоги</w:t>
            </w:r>
          </w:p>
        </w:tc>
        <w:tc>
          <w:tcPr>
            <w:tcW w:w="5100" w:type="dxa"/>
            <w:shd w:val="clear" w:fill="fdf5e8"/>
            <w:noWrap/>
          </w:tcPr>
          <w:p>
            <w:pPr>
              <w:ind w:left="113.47199999999999" w:right="113.47199999999999" w:firstLine="0"/>
              <w:spacing w:before="120" w:after="120"/>
            </w:pPr>
            <w:r>
              <w:rPr/>
              <w:t xml:space="preserve">20 шт.,</w:t>
            </w:r>
            <w:br/>
            <w:r>
              <w:rPr/>
              <w:t xml:space="preserve">21,140.00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28.05.2025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28.30</w:t>
            </w:r>
          </w:p>
        </w:tc>
      </w:tr>
      <w:tr>
        <w:trPr/>
        <w:tc>
          <w:tcPr>
            <w:tcW w:w="1700" w:type="dxa"/>
            <w:shd w:val="clear" w:fill="fdf5e8"/>
            <w:noWrap/>
          </w:tcPr>
          <w:p>
            <w:pPr>
              <w:ind w:left="113.47199999999999" w:right="113.47199999999999" w:firstLine="0"/>
              <w:spacing w:before="120" w:after="120"/>
            </w:pPr>
            <w:r>
              <w:rPr/>
              <w:t xml:space="preserve">68</w:t>
            </w:r>
          </w:p>
        </w:tc>
        <w:tc>
          <w:tcPr>
            <w:tcW w:w="4250" w:type="dxa"/>
            <w:shd w:val="clear" w:fill="fdf5e8"/>
            <w:noWrap/>
          </w:tcPr>
          <w:p>
            <w:pPr>
              <w:ind w:left="113.47199999999999" w:right="113.47199999999999" w:firstLine="0"/>
              <w:spacing w:before="120" w:after="120"/>
            </w:pPr>
            <w:r>
              <w:rPr/>
              <w:t xml:space="preserve">ВНС 80.40.250-04 или аналоги</w:t>
            </w:r>
          </w:p>
        </w:tc>
        <w:tc>
          <w:tcPr>
            <w:tcW w:w="5100" w:type="dxa"/>
            <w:shd w:val="clear" w:fill="fdf5e8"/>
            <w:noWrap/>
          </w:tcPr>
          <w:p>
            <w:pPr>
              <w:ind w:left="113.47199999999999" w:right="113.47199999999999" w:firstLine="0"/>
              <w:spacing w:before="120" w:after="120"/>
            </w:pPr>
            <w:r>
              <w:rPr/>
              <w:t xml:space="preserve">10 шт.,</w:t>
            </w:r>
            <w:br/>
            <w:r>
              <w:rPr/>
              <w:t xml:space="preserve">29,472.00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28.05.2025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28.30</w:t>
            </w:r>
          </w:p>
        </w:tc>
      </w:tr>
      <w:tr>
        <w:trPr/>
        <w:tc>
          <w:tcPr>
            <w:tcW w:w="1700" w:type="dxa"/>
            <w:shd w:val="clear" w:fill="fdf5e8"/>
            <w:noWrap/>
          </w:tcPr>
          <w:p>
            <w:pPr>
              <w:ind w:left="113.47199999999999" w:right="113.47199999999999" w:firstLine="0"/>
              <w:spacing w:before="120" w:after="120"/>
            </w:pPr>
            <w:r>
              <w:rPr/>
              <w:t xml:space="preserve">69</w:t>
            </w:r>
          </w:p>
        </w:tc>
        <w:tc>
          <w:tcPr>
            <w:tcW w:w="4250" w:type="dxa"/>
            <w:shd w:val="clear" w:fill="fdf5e8"/>
            <w:noWrap/>
          </w:tcPr>
          <w:p>
            <w:pPr>
              <w:ind w:left="113.47199999999999" w:right="113.47199999999999" w:firstLine="0"/>
              <w:spacing w:before="120" w:after="120"/>
            </w:pPr>
            <w:r>
              <w:rPr/>
              <w:t xml:space="preserve">ВНС 40.25.40 или аналоги</w:t>
            </w:r>
          </w:p>
        </w:tc>
        <w:tc>
          <w:tcPr>
            <w:tcW w:w="5100" w:type="dxa"/>
            <w:shd w:val="clear" w:fill="fdf5e8"/>
            <w:noWrap/>
          </w:tcPr>
          <w:p>
            <w:pPr>
              <w:ind w:left="113.47199999999999" w:right="113.47199999999999" w:firstLine="0"/>
              <w:spacing w:before="120" w:after="120"/>
            </w:pPr>
            <w:r>
              <w:rPr/>
              <w:t xml:space="preserve">10 шт.,</w:t>
            </w:r>
            <w:br/>
            <w:r>
              <w:rPr/>
              <w:t xml:space="preserve">5,380.00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28.05.2025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28.30</w:t>
            </w:r>
          </w:p>
        </w:tc>
      </w:tr>
      <w:tr>
        <w:trPr/>
        <w:tc>
          <w:tcPr>
            <w:tcW w:w="1700" w:type="dxa"/>
            <w:shd w:val="clear" w:fill="fdf5e8"/>
            <w:noWrap/>
          </w:tcPr>
          <w:p>
            <w:pPr>
              <w:ind w:left="113.47199999999999" w:right="113.47199999999999" w:firstLine="0"/>
              <w:spacing w:before="120" w:after="120"/>
            </w:pPr>
            <w:r>
              <w:rPr/>
              <w:t xml:space="preserve">70</w:t>
            </w:r>
          </w:p>
        </w:tc>
        <w:tc>
          <w:tcPr>
            <w:tcW w:w="4250" w:type="dxa"/>
            <w:shd w:val="clear" w:fill="fdf5e8"/>
            <w:noWrap/>
          </w:tcPr>
          <w:p>
            <w:pPr>
              <w:ind w:left="113.47199999999999" w:right="113.47199999999999" w:firstLine="0"/>
              <w:spacing w:before="120" w:after="120"/>
            </w:pPr>
            <w:r>
              <w:rPr/>
              <w:t xml:space="preserve">ВНС 40.20.285 или аналоги</w:t>
            </w:r>
          </w:p>
        </w:tc>
        <w:tc>
          <w:tcPr>
            <w:tcW w:w="5100" w:type="dxa"/>
            <w:shd w:val="clear" w:fill="fdf5e8"/>
            <w:noWrap/>
          </w:tcPr>
          <w:p>
            <w:pPr>
              <w:ind w:left="113.47199999999999" w:right="113.47199999999999" w:firstLine="0"/>
              <w:spacing w:before="120" w:after="120"/>
            </w:pPr>
            <w:r>
              <w:rPr/>
              <w:t xml:space="preserve">10 шт.,</w:t>
            </w:r>
            <w:br/>
            <w:r>
              <w:rPr/>
              <w:t xml:space="preserve">4,864.00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28.05.2025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28.30</w:t>
            </w:r>
          </w:p>
        </w:tc>
      </w:tr>
      <w:tr>
        <w:trPr/>
        <w:tc>
          <w:tcPr>
            <w:tcW w:w="1700" w:type="dxa"/>
            <w:shd w:val="clear" w:fill="fdf5e8"/>
            <w:noWrap/>
          </w:tcPr>
          <w:p>
            <w:pPr>
              <w:ind w:left="113.47199999999999" w:right="113.47199999999999" w:firstLine="0"/>
              <w:spacing w:before="120" w:after="120"/>
            </w:pPr>
            <w:r>
              <w:rPr/>
              <w:t xml:space="preserve">71</w:t>
            </w:r>
          </w:p>
        </w:tc>
        <w:tc>
          <w:tcPr>
            <w:tcW w:w="4250" w:type="dxa"/>
            <w:shd w:val="clear" w:fill="fdf5e8"/>
            <w:noWrap/>
          </w:tcPr>
          <w:p>
            <w:pPr>
              <w:ind w:left="113.47199999999999" w:right="113.47199999999999" w:firstLine="0"/>
              <w:spacing w:before="120" w:after="120"/>
            </w:pPr>
            <w:r>
              <w:rPr/>
              <w:t xml:space="preserve">ВНС 50.30.210-02 или аналоги</w:t>
            </w:r>
          </w:p>
        </w:tc>
        <w:tc>
          <w:tcPr>
            <w:tcW w:w="5100" w:type="dxa"/>
            <w:shd w:val="clear" w:fill="fdf5e8"/>
            <w:noWrap/>
          </w:tcPr>
          <w:p>
            <w:pPr>
              <w:ind w:left="113.47199999999999" w:right="113.47199999999999" w:firstLine="0"/>
              <w:spacing w:before="120" w:after="120"/>
            </w:pPr>
            <w:r>
              <w:rPr/>
              <w:t xml:space="preserve">10 шт.,</w:t>
            </w:r>
            <w:br/>
            <w:r>
              <w:rPr/>
              <w:t xml:space="preserve">7,670.00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28.05.2025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28.30</w:t>
            </w:r>
          </w:p>
        </w:tc>
      </w:tr>
      <w:tr>
        <w:trPr/>
        <w:tc>
          <w:tcPr>
            <w:tcW w:w="1700" w:type="dxa"/>
            <w:shd w:val="clear" w:fill="fdf5e8"/>
            <w:noWrap/>
          </w:tcPr>
          <w:p>
            <w:pPr>
              <w:ind w:left="113.47199999999999" w:right="113.47199999999999" w:firstLine="0"/>
              <w:spacing w:before="120" w:after="120"/>
            </w:pPr>
            <w:r>
              <w:rPr/>
              <w:t xml:space="preserve">72</w:t>
            </w:r>
          </w:p>
        </w:tc>
        <w:tc>
          <w:tcPr>
            <w:tcW w:w="4250" w:type="dxa"/>
            <w:shd w:val="clear" w:fill="fdf5e8"/>
            <w:noWrap/>
          </w:tcPr>
          <w:p>
            <w:pPr>
              <w:ind w:left="113.47199999999999" w:right="113.47199999999999" w:firstLine="0"/>
              <w:spacing w:before="120" w:after="120"/>
            </w:pPr>
            <w:r>
              <w:rPr/>
              <w:t xml:space="preserve">ВНС 50.40.210-1-03 или аналоги</w:t>
            </w:r>
          </w:p>
        </w:tc>
        <w:tc>
          <w:tcPr>
            <w:tcW w:w="5100" w:type="dxa"/>
            <w:shd w:val="clear" w:fill="fdf5e8"/>
            <w:noWrap/>
          </w:tcPr>
          <w:p>
            <w:pPr>
              <w:ind w:left="113.47199999999999" w:right="113.47199999999999" w:firstLine="0"/>
              <w:spacing w:before="120" w:after="120"/>
            </w:pPr>
            <w:r>
              <w:rPr/>
              <w:t xml:space="preserve">10 шт.,</w:t>
            </w:r>
            <w:br/>
            <w:r>
              <w:rPr/>
              <w:t xml:space="preserve">7,890.00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28.05.2025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28.30</w:t>
            </w:r>
          </w:p>
        </w:tc>
      </w:tr>
      <w:tr>
        <w:trPr/>
        <w:tc>
          <w:tcPr>
            <w:tcW w:w="1700" w:type="dxa"/>
            <w:shd w:val="clear" w:fill="fdf5e8"/>
            <w:noWrap/>
          </w:tcPr>
          <w:p>
            <w:pPr>
              <w:ind w:left="113.47199999999999" w:right="113.47199999999999" w:firstLine="0"/>
              <w:spacing w:before="120" w:after="120"/>
            </w:pPr>
            <w:r>
              <w:rPr/>
              <w:t xml:space="preserve">73</w:t>
            </w:r>
          </w:p>
        </w:tc>
        <w:tc>
          <w:tcPr>
            <w:tcW w:w="4250" w:type="dxa"/>
            <w:shd w:val="clear" w:fill="fdf5e8"/>
            <w:noWrap/>
          </w:tcPr>
          <w:p>
            <w:pPr>
              <w:ind w:left="113.47199999999999" w:right="113.47199999999999" w:firstLine="0"/>
              <w:spacing w:before="120" w:after="120"/>
            </w:pPr>
            <w:r>
              <w:rPr/>
              <w:t xml:space="preserve">ВНС 50.40.45-1 или аналоги</w:t>
            </w:r>
          </w:p>
        </w:tc>
        <w:tc>
          <w:tcPr>
            <w:tcW w:w="5100" w:type="dxa"/>
            <w:shd w:val="clear" w:fill="fdf5e8"/>
            <w:noWrap/>
          </w:tcPr>
          <w:p>
            <w:pPr>
              <w:ind w:left="113.47199999999999" w:right="113.47199999999999" w:firstLine="0"/>
              <w:spacing w:before="120" w:after="120"/>
            </w:pPr>
            <w:r>
              <w:rPr/>
              <w:t xml:space="preserve">10 шт.,</w:t>
            </w:r>
            <w:br/>
            <w:r>
              <w:rPr/>
              <w:t xml:space="preserve">5,500.00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28.05.2025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28.30</w:t>
            </w:r>
          </w:p>
        </w:tc>
      </w:tr>
      <w:tr>
        <w:trPr/>
        <w:tc>
          <w:tcPr>
            <w:tcW w:w="1700" w:type="dxa"/>
            <w:shd w:val="clear" w:fill="fdf5e8"/>
            <w:noWrap/>
          </w:tcPr>
          <w:p>
            <w:pPr>
              <w:ind w:left="113.47199999999999" w:right="113.47199999999999" w:firstLine="0"/>
              <w:spacing w:before="120" w:after="120"/>
            </w:pPr>
            <w:r>
              <w:rPr/>
              <w:t xml:space="preserve">74</w:t>
            </w:r>
          </w:p>
        </w:tc>
        <w:tc>
          <w:tcPr>
            <w:tcW w:w="4250" w:type="dxa"/>
            <w:shd w:val="clear" w:fill="fdf5e8"/>
            <w:noWrap/>
          </w:tcPr>
          <w:p>
            <w:pPr>
              <w:ind w:left="113.47199999999999" w:right="113.47199999999999" w:firstLine="0"/>
              <w:spacing w:before="120" w:after="120"/>
            </w:pPr>
            <w:r>
              <w:rPr/>
              <w:t xml:space="preserve">ВНС 32.20.500 или МС32/20х500-3.11.3С(650) или аналоги</w:t>
            </w:r>
          </w:p>
        </w:tc>
        <w:tc>
          <w:tcPr>
            <w:tcW w:w="5100" w:type="dxa"/>
            <w:shd w:val="clear" w:fill="fdf5e8"/>
            <w:noWrap/>
          </w:tcPr>
          <w:p>
            <w:pPr>
              <w:ind w:left="113.47199999999999" w:right="113.47199999999999" w:firstLine="0"/>
              <w:spacing w:before="120" w:after="120"/>
            </w:pPr>
            <w:r>
              <w:rPr/>
              <w:t xml:space="preserve">10 шт.,</w:t>
            </w:r>
            <w:br/>
            <w:r>
              <w:rPr/>
              <w:t xml:space="preserve">4,952.00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28.05.2025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28.30</w:t>
            </w:r>
          </w:p>
        </w:tc>
      </w:tr>
      <w:tr>
        <w:trPr/>
        <w:tc>
          <w:tcPr>
            <w:tcW w:w="1700" w:type="dxa"/>
            <w:shd w:val="clear" w:fill="fdf5e8"/>
            <w:noWrap/>
          </w:tcPr>
          <w:p>
            <w:pPr>
              <w:ind w:left="113.47199999999999" w:right="113.47199999999999" w:firstLine="0"/>
              <w:spacing w:before="120" w:after="120"/>
            </w:pPr>
            <w:r>
              <w:rPr/>
              <w:t xml:space="preserve">75</w:t>
            </w:r>
          </w:p>
        </w:tc>
        <w:tc>
          <w:tcPr>
            <w:tcW w:w="4250" w:type="dxa"/>
            <w:shd w:val="clear" w:fill="fdf5e8"/>
            <w:noWrap/>
          </w:tcPr>
          <w:p>
            <w:pPr>
              <w:ind w:left="113.47199999999999" w:right="113.47199999999999" w:firstLine="0"/>
              <w:spacing w:before="120" w:after="120"/>
            </w:pPr>
            <w:r>
              <w:rPr/>
              <w:t xml:space="preserve">ВНС 63.32.95 или аналоги</w:t>
            </w:r>
          </w:p>
        </w:tc>
        <w:tc>
          <w:tcPr>
            <w:tcW w:w="5100" w:type="dxa"/>
            <w:shd w:val="clear" w:fill="fdf5e8"/>
            <w:noWrap/>
          </w:tcPr>
          <w:p>
            <w:pPr>
              <w:ind w:left="113.47199999999999" w:right="113.47199999999999" w:firstLine="0"/>
              <w:spacing w:before="120" w:after="120"/>
            </w:pPr>
            <w:r>
              <w:rPr/>
              <w:t xml:space="preserve">10 шт.,</w:t>
            </w:r>
            <w:br/>
            <w:r>
              <w:rPr/>
              <w:t xml:space="preserve">3,928.00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28.05.2025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28.30</w:t>
            </w:r>
          </w:p>
        </w:tc>
      </w:tr>
      <w:tr>
        <w:trPr/>
        <w:tc>
          <w:tcPr>
            <w:tcW w:w="1700" w:type="dxa"/>
            <w:shd w:val="clear" w:fill="fdf5e8"/>
            <w:noWrap/>
          </w:tcPr>
          <w:p>
            <w:pPr>
              <w:ind w:left="113.47199999999999" w:right="113.47199999999999" w:firstLine="0"/>
              <w:spacing w:before="120" w:after="120"/>
            </w:pPr>
            <w:r>
              <w:rPr/>
              <w:t xml:space="preserve">76</w:t>
            </w:r>
          </w:p>
        </w:tc>
        <w:tc>
          <w:tcPr>
            <w:tcW w:w="4250" w:type="dxa"/>
            <w:shd w:val="clear" w:fill="fdf5e8"/>
            <w:noWrap/>
          </w:tcPr>
          <w:p>
            <w:pPr>
              <w:ind w:left="113.47199999999999" w:right="113.47199999999999" w:firstLine="0"/>
              <w:spacing w:before="120" w:after="120"/>
            </w:pPr>
            <w:r>
              <w:rPr/>
              <w:t xml:space="preserve">ВНС 63.45.45-1 или МСР45х45-3.11(182) или аналоги</w:t>
            </w:r>
          </w:p>
        </w:tc>
        <w:tc>
          <w:tcPr>
            <w:tcW w:w="5100" w:type="dxa"/>
            <w:shd w:val="clear" w:fill="fdf5e8"/>
            <w:noWrap/>
          </w:tcPr>
          <w:p>
            <w:pPr>
              <w:ind w:left="113.47199999999999" w:right="113.47199999999999" w:firstLine="0"/>
              <w:spacing w:before="120" w:after="120"/>
            </w:pPr>
            <w:r>
              <w:rPr/>
              <w:t xml:space="preserve">10 шт.,</w:t>
            </w:r>
            <w:br/>
            <w:r>
              <w:rPr/>
              <w:t xml:space="preserve">4,542.00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28.05.2025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28.30</w:t>
            </w:r>
          </w:p>
        </w:tc>
      </w:tr>
      <w:tr>
        <w:trPr/>
        <w:tc>
          <w:tcPr>
            <w:tcW w:w="1700" w:type="dxa"/>
            <w:shd w:val="clear" w:fill="fdf5e8"/>
            <w:noWrap/>
          </w:tcPr>
          <w:p>
            <w:pPr>
              <w:ind w:left="113.47199999999999" w:right="113.47199999999999" w:firstLine="0"/>
              <w:spacing w:before="120" w:after="120"/>
            </w:pPr>
            <w:r>
              <w:rPr/>
              <w:t xml:space="preserve">77</w:t>
            </w:r>
          </w:p>
        </w:tc>
        <w:tc>
          <w:tcPr>
            <w:tcW w:w="4250" w:type="dxa"/>
            <w:shd w:val="clear" w:fill="fdf5e8"/>
            <w:noWrap/>
          </w:tcPr>
          <w:p>
            <w:pPr>
              <w:ind w:left="113.47199999999999" w:right="113.47199999999999" w:firstLine="0"/>
              <w:spacing w:before="120" w:after="120"/>
            </w:pPr>
            <w:r>
              <w:rPr/>
              <w:t xml:space="preserve">КГЦ 190Б.72-63-500 или ВНС 80.63.500-1 или аналоги</w:t>
            </w:r>
          </w:p>
        </w:tc>
        <w:tc>
          <w:tcPr>
            <w:tcW w:w="5100" w:type="dxa"/>
            <w:shd w:val="clear" w:fill="fdf5e8"/>
            <w:noWrap/>
          </w:tcPr>
          <w:p>
            <w:pPr>
              <w:ind w:left="113.47199999999999" w:right="113.47199999999999" w:firstLine="0"/>
              <w:spacing w:before="120" w:after="120"/>
            </w:pPr>
            <w:r>
              <w:rPr/>
              <w:t xml:space="preserve">10 шт.,</w:t>
            </w:r>
            <w:br/>
            <w:r>
              <w:rPr/>
              <w:t xml:space="preserve">12,420.00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28.05.2025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28.30</w:t>
            </w:r>
          </w:p>
        </w:tc>
      </w:tr>
      <w:tr>
        <w:trPr/>
        <w:tc>
          <w:tcPr>
            <w:tcW w:w="1700" w:type="dxa"/>
            <w:shd w:val="clear" w:fill="fdf5e8"/>
            <w:noWrap/>
          </w:tcPr>
          <w:p>
            <w:pPr>
              <w:ind w:left="113.47199999999999" w:right="113.47199999999999" w:firstLine="0"/>
              <w:spacing w:before="120" w:after="120"/>
            </w:pPr>
            <w:r>
              <w:rPr/>
              <w:t xml:space="preserve">78</w:t>
            </w:r>
          </w:p>
        </w:tc>
        <w:tc>
          <w:tcPr>
            <w:tcW w:w="4250" w:type="dxa"/>
            <w:shd w:val="clear" w:fill="fdf5e8"/>
            <w:noWrap/>
          </w:tcPr>
          <w:p>
            <w:pPr>
              <w:ind w:left="113.47199999999999" w:right="113.47199999999999" w:firstLine="0"/>
              <w:spacing w:before="120" w:after="120"/>
            </w:pPr>
            <w:r>
              <w:rPr/>
              <w:t xml:space="preserve">ВНС 40.25.235 или аналоги</w:t>
            </w:r>
          </w:p>
        </w:tc>
        <w:tc>
          <w:tcPr>
            <w:tcW w:w="5100" w:type="dxa"/>
            <w:shd w:val="clear" w:fill="fdf5e8"/>
            <w:noWrap/>
          </w:tcPr>
          <w:p>
            <w:pPr>
              <w:ind w:left="113.47199999999999" w:right="113.47199999999999" w:firstLine="0"/>
              <w:spacing w:before="120" w:after="120"/>
            </w:pPr>
            <w:r>
              <w:rPr/>
              <w:t xml:space="preserve">10 шт.,</w:t>
            </w:r>
            <w:br/>
            <w:r>
              <w:rPr/>
              <w:t xml:space="preserve">6,960.00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28.05.2025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28.30</w:t>
            </w:r>
          </w:p>
        </w:tc>
      </w:tr>
      <w:tr>
        <w:trPr/>
        <w:tc>
          <w:tcPr>
            <w:tcW w:w="1700" w:type="dxa"/>
            <w:shd w:val="clear" w:fill="fdf5e8"/>
            <w:noWrap/>
          </w:tcPr>
          <w:p>
            <w:pPr>
              <w:ind w:left="113.47199999999999" w:right="113.47199999999999" w:firstLine="0"/>
              <w:spacing w:before="120" w:after="120"/>
            </w:pPr>
            <w:r>
              <w:rPr/>
              <w:t xml:space="preserve">79</w:t>
            </w:r>
          </w:p>
        </w:tc>
        <w:tc>
          <w:tcPr>
            <w:tcW w:w="4250" w:type="dxa"/>
            <w:shd w:val="clear" w:fill="fdf5e8"/>
            <w:noWrap/>
          </w:tcPr>
          <w:p>
            <w:pPr>
              <w:ind w:left="113.47199999999999" w:right="113.47199999999999" w:firstLine="0"/>
              <w:spacing w:before="120" w:after="120"/>
            </w:pPr>
            <w:r>
              <w:rPr/>
              <w:t xml:space="preserve">ВНС 40.25.70-04 или аналоги</w:t>
            </w:r>
          </w:p>
        </w:tc>
        <w:tc>
          <w:tcPr>
            <w:tcW w:w="5100" w:type="dxa"/>
            <w:shd w:val="clear" w:fill="fdf5e8"/>
            <w:noWrap/>
          </w:tcPr>
          <w:p>
            <w:pPr>
              <w:ind w:left="113.47199999999999" w:right="113.47199999999999" w:firstLine="0"/>
              <w:spacing w:before="120" w:after="120"/>
            </w:pPr>
            <w:r>
              <w:rPr/>
              <w:t xml:space="preserve">10 шт.,</w:t>
            </w:r>
            <w:br/>
            <w:r>
              <w:rPr/>
              <w:t xml:space="preserve">5,595.00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28.05.2025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28.30</w:t>
            </w:r>
          </w:p>
        </w:tc>
      </w:tr>
      <w:tr>
        <w:trPr/>
        <w:tc>
          <w:tcPr>
            <w:tcW w:w="1700" w:type="dxa"/>
            <w:shd w:val="clear" w:fill="fdf5e8"/>
            <w:noWrap/>
          </w:tcPr>
          <w:p>
            <w:pPr>
              <w:ind w:left="113.47199999999999" w:right="113.47199999999999" w:firstLine="0"/>
              <w:spacing w:before="120" w:after="120"/>
            </w:pPr>
            <w:r>
              <w:rPr/>
              <w:t xml:space="preserve">80</w:t>
            </w:r>
          </w:p>
        </w:tc>
        <w:tc>
          <w:tcPr>
            <w:tcW w:w="4250" w:type="dxa"/>
            <w:shd w:val="clear" w:fill="fdf5e8"/>
            <w:noWrap/>
          </w:tcPr>
          <w:p>
            <w:pPr>
              <w:ind w:left="113.47199999999999" w:right="113.47199999999999" w:firstLine="0"/>
              <w:spacing w:before="120" w:after="120"/>
            </w:pPr>
            <w:r>
              <w:rPr/>
              <w:t xml:space="preserve">ВНС 63.56.350-1 или аналоги</w:t>
            </w:r>
          </w:p>
        </w:tc>
        <w:tc>
          <w:tcPr>
            <w:tcW w:w="5100" w:type="dxa"/>
            <w:shd w:val="clear" w:fill="fdf5e8"/>
            <w:noWrap/>
          </w:tcPr>
          <w:p>
            <w:pPr>
              <w:ind w:left="113.47199999999999" w:right="113.47199999999999" w:firstLine="0"/>
              <w:spacing w:before="120" w:after="120"/>
            </w:pPr>
            <w:r>
              <w:rPr/>
              <w:t xml:space="preserve">10 шт.,</w:t>
            </w:r>
            <w:br/>
            <w:r>
              <w:rPr/>
              <w:t xml:space="preserve">12,903.00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28.05.2025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28.30</w:t>
            </w:r>
          </w:p>
        </w:tc>
      </w:tr>
      <w:tr>
        <w:trPr/>
        <w:tc>
          <w:tcPr>
            <w:tcW w:w="1700" w:type="dxa"/>
            <w:shd w:val="clear" w:fill="fdf5e8"/>
            <w:noWrap/>
          </w:tcPr>
          <w:p>
            <w:pPr>
              <w:ind w:left="113.47199999999999" w:right="113.47199999999999" w:firstLine="0"/>
              <w:spacing w:before="120" w:after="120"/>
            </w:pPr>
            <w:r>
              <w:rPr/>
              <w:t xml:space="preserve">81</w:t>
            </w:r>
          </w:p>
        </w:tc>
        <w:tc>
          <w:tcPr>
            <w:tcW w:w="4250" w:type="dxa"/>
            <w:shd w:val="clear" w:fill="fdf5e8"/>
            <w:noWrap/>
          </w:tcPr>
          <w:p>
            <w:pPr>
              <w:ind w:left="113.47199999999999" w:right="113.47199999999999" w:firstLine="0"/>
              <w:spacing w:before="120" w:after="120"/>
            </w:pPr>
            <w:r>
              <w:rPr/>
              <w:t xml:space="preserve">ВНС 110.45.165 или аналоги</w:t>
            </w:r>
          </w:p>
        </w:tc>
        <w:tc>
          <w:tcPr>
            <w:tcW w:w="5100" w:type="dxa"/>
            <w:shd w:val="clear" w:fill="fdf5e8"/>
            <w:noWrap/>
          </w:tcPr>
          <w:p>
            <w:pPr>
              <w:ind w:left="113.47199999999999" w:right="113.47199999999999" w:firstLine="0"/>
              <w:spacing w:before="120" w:after="120"/>
            </w:pPr>
            <w:r>
              <w:rPr/>
              <w:t xml:space="preserve">10 шт.,</w:t>
            </w:r>
            <w:br/>
            <w:r>
              <w:rPr/>
              <w:t xml:space="preserve">15,970.00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28.05.2025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28.30</w:t>
            </w:r>
          </w:p>
        </w:tc>
      </w:tr>
      <w:tr>
        <w:trPr/>
        <w:tc>
          <w:tcPr>
            <w:tcW w:w="1700" w:type="dxa"/>
            <w:shd w:val="clear" w:fill="fdf5e8"/>
            <w:noWrap/>
          </w:tcPr>
          <w:p>
            <w:pPr>
              <w:ind w:left="113.47199999999999" w:right="113.47199999999999" w:firstLine="0"/>
              <w:spacing w:before="120" w:after="120"/>
            </w:pPr>
            <w:r>
              <w:rPr/>
              <w:t xml:space="preserve">82</w:t>
            </w:r>
          </w:p>
        </w:tc>
        <w:tc>
          <w:tcPr>
            <w:tcW w:w="4250" w:type="dxa"/>
            <w:shd w:val="clear" w:fill="fdf5e8"/>
            <w:noWrap/>
          </w:tcPr>
          <w:p>
            <w:pPr>
              <w:ind w:left="113.47199999999999" w:right="113.47199999999999" w:firstLine="0"/>
              <w:spacing w:before="120" w:after="120"/>
            </w:pPr>
            <w:r>
              <w:rPr/>
              <w:t xml:space="preserve">ВНС 80.50.200-М20 или аналоги</w:t>
            </w:r>
          </w:p>
        </w:tc>
        <w:tc>
          <w:tcPr>
            <w:tcW w:w="5100" w:type="dxa"/>
            <w:shd w:val="clear" w:fill="fdf5e8"/>
            <w:noWrap/>
          </w:tcPr>
          <w:p>
            <w:pPr>
              <w:ind w:left="113.47199999999999" w:right="113.47199999999999" w:firstLine="0"/>
              <w:spacing w:before="120" w:after="120"/>
            </w:pPr>
            <w:r>
              <w:rPr/>
              <w:t xml:space="preserve">10 шт.,</w:t>
            </w:r>
            <w:br/>
            <w:r>
              <w:rPr/>
              <w:t xml:space="preserve">10,860.00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28.05.2025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28.30</w:t>
            </w:r>
          </w:p>
        </w:tc>
      </w:tr>
      <w:tr>
        <w:trPr/>
        <w:tc>
          <w:tcPr>
            <w:tcW w:w="1700" w:type="dxa"/>
            <w:shd w:val="clear" w:fill="fdf5e8"/>
            <w:noWrap/>
          </w:tcPr>
          <w:p>
            <w:pPr>
              <w:ind w:left="113.47199999999999" w:right="113.47199999999999" w:firstLine="0"/>
              <w:spacing w:before="120" w:after="120"/>
            </w:pPr>
            <w:r>
              <w:rPr/>
              <w:t xml:space="preserve">83</w:t>
            </w:r>
          </w:p>
        </w:tc>
        <w:tc>
          <w:tcPr>
            <w:tcW w:w="4250" w:type="dxa"/>
            <w:shd w:val="clear" w:fill="fdf5e8"/>
            <w:noWrap/>
          </w:tcPr>
          <w:p>
            <w:pPr>
              <w:ind w:left="113.47199999999999" w:right="113.47199999999999" w:firstLine="0"/>
              <w:spacing w:before="120" w:after="120"/>
            </w:pPr>
            <w:r>
              <w:rPr/>
              <w:t xml:space="preserve">ВНС 80.63.800-1-02 или аналоги</w:t>
            </w:r>
          </w:p>
        </w:tc>
        <w:tc>
          <w:tcPr>
            <w:tcW w:w="5100" w:type="dxa"/>
            <w:shd w:val="clear" w:fill="fdf5e8"/>
            <w:noWrap/>
          </w:tcPr>
          <w:p>
            <w:pPr>
              <w:ind w:left="113.47199999999999" w:right="113.47199999999999" w:firstLine="0"/>
              <w:spacing w:before="120" w:after="120"/>
            </w:pPr>
            <w:r>
              <w:rPr/>
              <w:t xml:space="preserve">10 шт.,</w:t>
            </w:r>
            <w:br/>
            <w:r>
              <w:rPr/>
              <w:t xml:space="preserve">20,960.00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28.05.2025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28.30</w:t>
            </w:r>
          </w:p>
        </w:tc>
      </w:tr>
    </w:tbl>
    <w:p/>
    <w:p>
      <w:pPr>
        <w:ind w:left="113.47199999999999" w:right="113.47199999999999" w:firstLine="0"/>
        <w:spacing w:before="120" w:after="120"/>
      </w:pPr>
      <w:r>
        <w:rPr>
          <w:b w:val="1"/>
          <w:bCs w:val="1"/>
        </w:rPr>
        <w:t xml:space="preserve">Процедура закупки № 2025-1232316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Инструментальное производство</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высокопрецизионного электроискрового (электроэрозионного) проволочно-вырезного станка с ЧПУ</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w:t>
            </w:r>
            <w:br/>
            <w:r>
              <w:rPr/>
              <w:t xml:space="preserve">  100320487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Технические вопросы: Кушнер Дмитрий Борисович, тел. +375 17 217-95-27;
</w:t>
            </w:r>
            <w:br/>
            <w:r>
              <w:rPr/>
              <w:t xml:space="preserve">Процедурные вопросы: Войтехович Юрий Геннадьевич, тел. +375 17 217-23-92; адрес электронной почты: rabota1@maz.by.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11.04.2025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06.05.2025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Указаны в конкурсных документах</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Указаны в конкурсных документах</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Вся корреспонденция (запросы, письма, факсимильные и электронные сообщения и т.д.), относящаяся к данному конкурсу, должна быть подписана уполномоченным на то лицом и направляться на имя заместителя технического директора ОАО «МАЗ» - управляющая компания холдинга «БЕЛАВТОМАЗ» по инвестиционным проектам, модернизации действующего производства Исаевича А.Г. на адрес: ОАО «МАЗ» - управляющая компания холдинга «БЕЛАВТОМАЗ»», 220021, г. Минск, ул. Социалистическая, д.2, либо факсу: +375 17 217 97 55 либо на адрес электронной почты: rabota1@maz.by</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Сроки, место и порядок предоставления (выдачи) конкурсных документов:
</w:t>
            </w:r>
            <w:br/>
            <w:r>
              <w:rPr/>
              <w:t xml:space="preserve">выдача конкурсных документов: до 09:00 (Минское время) 06.05.2025г.;
</w:t>
            </w:r>
            <w:br/>
            <w:r>
              <w:rPr/>
              <w:t xml:space="preserve">конкурсные документы предоставляются:
</w:t>
            </w:r>
            <w:br/>
            <w:r>
              <w:rPr/>
              <w:t xml:space="preserve">- в электронном виде PDF после получения письменного запроса потенциального участника;
</w:t>
            </w:r>
            <w:br/>
            <w:r>
              <w:rPr/>
              <w:t xml:space="preserve">- на языке: русский;
</w:t>
            </w:r>
            <w:br/>
            <w:r>
              <w:rPr/>
              <w:t xml:space="preserve">- по адресу: 220021 г. Минск ул. Социалистическая д.2, Республика Беларусь, управление по закупкам оборудования и запасных частей либо направляются по электронной почте на указанный в письменном запросе адрес;
</w:t>
            </w:r>
            <w:br/>
            <w:r>
              <w:rPr/>
              <w:t xml:space="preserve">- платно (бесплатно): документы предоставляются бесплатно</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Конкурсные предложения предоставляются: в письменном виде в 2-х экземплярах (оригинал на бумажном носителе и копия оригинала на USB Flash накопителе) в запечатанном конверте в рабочие дни заказчика с 08:00 до 16:00 часов;
</w:t>
            </w:r>
            <w:br/>
            <w:r>
              <w:rPr/>
              <w:t xml:space="preserve">- на языке: русский или белорусский;
</w:t>
            </w:r>
            <w:br/>
            <w:r>
              <w:rPr/>
              <w:t xml:space="preserve">- место (адрес) представления: ОАО «МАЗ» - управляющая компания холдинга «БЕЛАВТОМАЗ», 220021, г. Минск, ул. Социалистическая д.2, каб. 133, канцелярия.
</w:t>
            </w:r>
            <w:br/>
            <w:r>
              <w:rPr/>
              <w:t xml:space="preserve">- конечный срок подачи конкурсных предложений: 09:00 (Минское время) 06.05.2025г.;</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Высокопрецизионный электроискровой (электроэрозионный) проволочно-вырезной станок с ЧПУ</w:t>
            </w:r>
          </w:p>
        </w:tc>
        <w:tc>
          <w:tcPr>
            <w:tcW w:w="5100" w:type="dxa"/>
            <w:shd w:val="clear" w:fill="fdf5e8"/>
            <w:noWrap/>
          </w:tcPr>
          <w:p>
            <w:pPr>
              <w:ind w:left="113.47199999999999" w:right="113.47199999999999" w:firstLine="0"/>
              <w:spacing w:before="120" w:after="120"/>
            </w:pPr>
            <w:r>
              <w:rPr/>
              <w:t xml:space="preserve">1 ед.,</w:t>
            </w:r>
            <w:br/>
            <w:r>
              <w:rPr/>
              <w:t xml:space="preserve">3,692,400.00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01.06.2025 по 31.08.2025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«МАЗ» - управляющая компания холдинга «БЕЛАВТОМАЗ», ул. Социалистическая д.2, г. Минск, Республика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28.41.11.530</w:t>
            </w:r>
          </w:p>
        </w:tc>
      </w:tr>
    </w:tbl>
    <w:p/>
    <w:p>
      <w:pPr>
        <w:ind w:left="113.47199999999999" w:right="113.47199999999999" w:firstLine="0"/>
        <w:spacing w:before="120" w:after="120"/>
      </w:pPr>
      <w:r>
        <w:rPr>
          <w:b w:val="1"/>
          <w:bCs w:val="1"/>
        </w:rPr>
        <w:t xml:space="preserve">Процедура закупки № 2025-1234548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Контрольно-измерительные приборы и техника / счетчики</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элетромагнитных расходомеров</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Общество с ограниченной ответственностью "Пассат" г.Солигорск
</w:t>
            </w:r>
            <w:br/>
            <w:r>
              <w:rPr/>
              <w:t xml:space="preserve">Республика Беларусь, Минская обл., г.Солигорск, 223710, Минская обл., Солигорский район, Чижевичский с/с, Метявичское шоссе, 5Б-1
</w:t>
            </w:r>
            <w:br/>
            <w:r>
              <w:rPr/>
              <w:t xml:space="preserve">+375 174 333301
</w:t>
            </w:r>
            <w:br/>
            <w:r>
              <w:rPr/>
              <w:t xml:space="preserve"> passat@passat-group.by</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Синяк Марина Александровна, тел: +375 174 333302 (333301), факс: +375174 333302</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18.04.2025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24.04.2025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1. А-F1, А-F2, В-F1, B-F2 Электромагнитный расходомер 
</w:t>
            </w:r>
            <w:br/>
            <w:r>
              <w:rPr/>
              <w:t xml:space="preserve">Proline P300 5P3B2H-AAIBAEAFAAED3S1AA2 (или аналог) для непрерывного измерения расхода насыщенного водного раствора с коррозионной и абразивной взвесью твердых частиц, температурой 97,3°С, давлением от 0 до 0,7МПа, расходом от 113 до 136 м3/ч на стальном трубопроводе DN200 в отапливаемом помещении с температурой от +5 до 30°С и аэрозолью водного раствора – 4шт.
</w:t>
            </w:r>
            <w:br/>
            <w:r>
              <w:rPr/>
              <w:t xml:space="preserve">- условный проход DN200
</w:t>
            </w:r>
            <w:br/>
            <w:r>
              <w:rPr/>
              <w:t xml:space="preserve">-общепромышленное компактное исполнение для работы в безопасной зоне
</w:t>
            </w:r>
            <w:br/>
            <w:r>
              <w:rPr/>
              <w:t xml:space="preserve">- напряжение питания 24VDC
</w:t>
            </w:r>
            <w:br/>
            <w:r>
              <w:rPr/>
              <w:t xml:space="preserve">- выходной сигнал 4...20мА+HART
</w:t>
            </w:r>
            <w:br/>
            <w:r>
              <w:rPr/>
              <w:t xml:space="preserve">- 4х строчный графический дисплей с подсветкой и сенсорным управлением
</w:t>
            </w:r>
            <w:br/>
            <w:r>
              <w:rPr/>
              <w:t xml:space="preserve">- корпус преобразователя AL с покрытием
</w:t>
            </w:r>
            <w:br/>
            <w:r>
              <w:rPr/>
              <w:t xml:space="preserve">- кабельный ввод М20х1,5 для кабеля диаметром от 6 до 12мм
</w:t>
            </w:r>
            <w:br/>
            <w:r>
              <w:rPr/>
              <w:t xml:space="preserve">- футеровка PTFE
</w:t>
            </w:r>
            <w:br/>
            <w:r>
              <w:rPr/>
              <w:t xml:space="preserve">- присоединение к процессу фланцы PN16 н/ж сталь EN1092-1
</w:t>
            </w:r>
            <w:br/>
            <w:r>
              <w:rPr/>
              <w:t xml:space="preserve">- материал электродов Alloy C22
</w:t>
            </w:r>
            <w:br/>
            <w:r>
              <w:rPr/>
              <w:t xml:space="preserve">- погрешность измерения 0,5%
</w:t>
            </w:r>
            <w:br/>
            <w:r>
              <w:rPr/>
              <w:t xml:space="preserve">-пределы диапазона измерения расхода от 35 до 1100м3/ч
</w:t>
            </w:r>
            <w:br/>
            <w:r>
              <w:rPr/>
              <w:t xml:space="preserve">- диапазон температуры среды процесса от -40 до +130°С
</w:t>
            </w:r>
            <w:br/>
            <w:r>
              <w:rPr/>
              <w:t xml:space="preserve">- диапазон температуры окружающей среды от -20 до +60°С
</w:t>
            </w:r>
            <w:br/>
            <w:r>
              <w:rPr/>
              <w:t xml:space="preserve">- степень защиты IP66/IP67
</w:t>
            </w:r>
            <w:br/>
            <w:r>
              <w:rPr/>
              <w:t xml:space="preserve">- в комплекте с кольцами заземления
</w:t>
            </w:r>
            <w:br/>
            <w:r>
              <w:rPr/>
              <w:t xml:space="preserve">2. А-F3, А-F4, B-F3, B-F4 Электромагнитный расходомер Proline P300 5P3B2F-AAIBAEAFAAED3S1AA2 (или аналог) для непрерывного измерения расхода насыщенного водного раствора с коррозионной и абразивной взвесью твердых частиц, температурой 97,3°С, давлением от 0 до 0,4МПа, расходом от 113 до 136 м3/ч на стальном трубопроводе DN250 в отапливаемом помещении с температурой от +5 до +30°С и аэрозолью водного раствора – 4шт.
</w:t>
            </w:r>
            <w:br/>
            <w:r>
              <w:rPr/>
              <w:t xml:space="preserve">- условный проход DN250
</w:t>
            </w:r>
            <w:br/>
            <w:r>
              <w:rPr/>
              <w:t xml:space="preserve">-общепромышленное компактное исполнение для работы в безопасной зоне
</w:t>
            </w:r>
            <w:br/>
            <w:r>
              <w:rPr/>
              <w:t xml:space="preserve">- напряжение питания 24VDC
</w:t>
            </w:r>
            <w:br/>
            <w:r>
              <w:rPr/>
              <w:t xml:space="preserve">- выходной сигнал 4...20мА+HART
</w:t>
            </w:r>
            <w:br/>
            <w:r>
              <w:rPr/>
              <w:t xml:space="preserve">- 4х строчный графический дисплей с подсветкой и сенсорным управлением
</w:t>
            </w:r>
            <w:br/>
            <w:r>
              <w:rPr/>
              <w:t xml:space="preserve">- корпус преобразователя AL с покрытием
</w:t>
            </w:r>
            <w:br/>
            <w:r>
              <w:rPr/>
              <w:t xml:space="preserve">- кабельный ввод М20х1,5 для кабеля диаметром от 6 до 12мм
</w:t>
            </w:r>
            <w:br/>
            <w:r>
              <w:rPr/>
              <w:t xml:space="preserve">- футеровка PTFE
</w:t>
            </w:r>
            <w:br/>
            <w:r>
              <w:rPr/>
              <w:t xml:space="preserve">-присоединение к процессу фланцы PN16 н/ж сталь EN1092-1
</w:t>
            </w:r>
            <w:br/>
            <w:r>
              <w:rPr/>
              <w:t xml:space="preserve">- материал электродов Alloy C22
</w:t>
            </w:r>
            <w:br/>
            <w:r>
              <w:rPr/>
              <w:t xml:space="preserve">- погрешность измерения 0,5%
</w:t>
            </w:r>
            <w:br/>
            <w:r>
              <w:rPr/>
              <w:t xml:space="preserve">-пределы диапазона измерения расхода от 35 до 1100м3/ч
</w:t>
            </w:r>
            <w:br/>
            <w:r>
              <w:rPr/>
              <w:t xml:space="preserve">- диапазон температуры среды процесса от -40 до +130°С
</w:t>
            </w:r>
            <w:br/>
            <w:r>
              <w:rPr/>
              <w:t xml:space="preserve">- диапазон температуры окружающей среды от -20 до +60°С
</w:t>
            </w:r>
            <w:br/>
            <w:r>
              <w:rPr/>
              <w:t xml:space="preserve">- степень защиты IP66/IP67
</w:t>
            </w:r>
            <w:br/>
            <w:r>
              <w:rPr/>
              <w:t xml:space="preserve">- в комплекте с кольцами заземления&amp;quot;
</w:t>
            </w:r>
            <w:br/>
            <w:r>
              <w:rPr/>
              <w:t xml:space="preserve">3. А-1б...А-6б, В-1б…В-6б, А-1б…А4б, В-1б…В4б, Z-1б...Z-2б Сцинтилляционный детектор DD50 радиоактивного излучения Сs-137, напряжение питания от 15 до 27В, диапазон рабочих температур от -20 до +50°С, корпус н/ж сталь, степень защиты IP67, в комплекте с кабелем длиной 5м - 22шт.
</w:t>
            </w:r>
            <w:br/>
            <w:r>
              <w:rPr/>
              <w:t xml:space="preserve">3. А-1в...А-6в, В-1в...В-6в, А1в...А4в, В-1в...В-4в, Z-1в...Z-2в Плотномер Decon 21, напряжение питания 230VAC, четыре гальванически изолированных цифровых входов с максимальным напряжением 24В, цифровой выход три беспотенциальных реле с переключающими контактами, один аналоговый выход 4..20мА гальванически изолированный, 4-строчный ЖК-дисплей с подвеской (4х16 символов), клавиатура с тактильной и акустической обратной связью, исполнение настенное в защитном корпусе, диапазон рабочих температур от 0 до +55°С, степень защиты IP65 – 22шт.
</w:t>
            </w:r>
            <w:br/>
            <w:r>
              <w:rPr/>
              <w:t xml:space="preserve">5. А200-270, А200-500, AR200-270, AR-500, В200-270, В200-500, BR200-310, BR200-501 В45.2/2, В45.2/3, В45.2/4 Электромагнитный расходомер Promag P300 5P3B50-AAIBAAAFAAED5S0AA1 (или аналог) для непрерывного измерения расхода воды температурой +5... +60°С давление 0÷1,6Мпа -11шт.
</w:t>
            </w:r>
            <w:br/>
            <w:r>
              <w:rPr/>
              <w:t xml:space="preserve">- условный проход DN50
</w:t>
            </w:r>
            <w:br/>
            <w:r>
              <w:rPr/>
              <w:t xml:space="preserve">-общепромышленное компактное исполнение для работы в безопасной зоне
</w:t>
            </w:r>
            <w:br/>
            <w:r>
              <w:rPr/>
              <w:t xml:space="preserve">- напряжение питания 24VDC
</w:t>
            </w:r>
            <w:br/>
            <w:r>
              <w:rPr/>
              <w:t xml:space="preserve">- выходной сигнал 4...20мА+HART
</w:t>
            </w:r>
            <w:br/>
            <w:r>
              <w:rPr/>
              <w:t xml:space="preserve">- 4х строчный графический дисплей с подсветкой и сенсорным управлением
</w:t>
            </w:r>
            <w:br/>
            <w:r>
              <w:rPr/>
              <w:t xml:space="preserve">- корпус преобразователя: AL с покрытием
</w:t>
            </w:r>
            <w:br/>
            <w:r>
              <w:rPr/>
              <w:t xml:space="preserve">- кабельный ввод М20х1,5 для кабеля диаметром от 6 до 12мм
</w:t>
            </w:r>
            <w:br/>
            <w:r>
              <w:rPr/>
              <w:t xml:space="preserve">- футеровка PTFE
</w:t>
            </w:r>
            <w:br/>
            <w:r>
              <w:rPr/>
              <w:t xml:space="preserve">- присоединение к процессу: PN40, н/ж сталь фланец EN1092-1
</w:t>
            </w:r>
            <w:br/>
            <w:r>
              <w:rPr/>
              <w:t xml:space="preserve">- материал электродов 1.4435/316L
</w:t>
            </w:r>
            <w:br/>
            <w:r>
              <w:rPr/>
              <w:t xml:space="preserve">- погрешность измерения 0,5%
</w:t>
            </w:r>
            <w:br/>
            <w:r>
              <w:rPr/>
              <w:t xml:space="preserve">- пределы диапазона измерения расхода от 35 до 1100м3/ч
</w:t>
            </w:r>
            <w:br/>
            <w:r>
              <w:rPr/>
              <w:t xml:space="preserve">- диапазон температуры среды процесса от -40 до +130°С
</w:t>
            </w:r>
            <w:br/>
            <w:r>
              <w:rPr/>
              <w:t xml:space="preserve">- диапазон температуры окружающей среды от -20 до +60°С
</w:t>
            </w:r>
            <w:br/>
            <w:r>
              <w:rPr/>
              <w:t xml:space="preserve">- степень защиты IP66/IP67&amp;quot;
</w:t>
            </w:r>
            <w:br/>
            <w:r>
              <w:rPr/>
              <w:t xml:space="preserve">6. А200-502, AR200-502, В200-502, BR200-503 Электромагнитный расходомер Promag P300 5P3B25-AAIBAAAFAAED5S0AA1 (или аналог) для непрерывного измерения расхода воды температурой +5...+60°С давление 0÷1,6Мпа – 4шт.
</w:t>
            </w:r>
            <w:br/>
            <w:r>
              <w:rPr/>
              <w:t xml:space="preserve">- условный проход DN25
</w:t>
            </w:r>
            <w:br/>
            <w:r>
              <w:rPr/>
              <w:t xml:space="preserve">-общепромышленное компактное исполнение для работы в безопасной зоне
</w:t>
            </w:r>
            <w:br/>
            <w:r>
              <w:rPr/>
              <w:t xml:space="preserve">- напряжение питания 24VDC
</w:t>
            </w:r>
            <w:br/>
            <w:r>
              <w:rPr/>
              <w:t xml:space="preserve">- выходной сигнал 4...20мА+HART
</w:t>
            </w:r>
            <w:br/>
            <w:r>
              <w:rPr/>
              <w:t xml:space="preserve">- 4х строчный графический дисплей с подсветкой и сенсорным управлением
</w:t>
            </w:r>
            <w:br/>
            <w:r>
              <w:rPr/>
              <w:t xml:space="preserve">- корпус преобразователя: AL с покрытием
</w:t>
            </w:r>
            <w:br/>
            <w:r>
              <w:rPr/>
              <w:t xml:space="preserve">- кабельный ввод М20х1,5 для кабеля диаметром от 6 до 12мм
</w:t>
            </w:r>
            <w:br/>
            <w:r>
              <w:rPr/>
              <w:t xml:space="preserve">- футеровка PTFE
</w:t>
            </w:r>
            <w:br/>
            <w:r>
              <w:rPr/>
              <w:t xml:space="preserve">- присоединение к процессу: PN40, н/ж сталь фланец EN1092-1
</w:t>
            </w:r>
            <w:br/>
            <w:r>
              <w:rPr/>
              <w:t xml:space="preserve">- материал электродов 1.4435/316L
</w:t>
            </w:r>
            <w:br/>
            <w:r>
              <w:rPr/>
              <w:t xml:space="preserve">- погрешность измерения 0,5%
</w:t>
            </w:r>
            <w:br/>
            <w:r>
              <w:rPr/>
              <w:t xml:space="preserve">- пределы диапазона измерения расхода от 35 до 1100м3/ч
</w:t>
            </w:r>
            <w:br/>
            <w:r>
              <w:rPr/>
              <w:t xml:space="preserve">- диапазон температуры среды процесса от -40 до +130°С
</w:t>
            </w:r>
            <w:br/>
            <w:r>
              <w:rPr/>
              <w:t xml:space="preserve">- диапазон температуры окружающей среды от -20 до +60°С
</w:t>
            </w:r>
            <w:br/>
            <w:r>
              <w:rPr/>
              <w:t xml:space="preserve">- степень защиты IP66/IP67&amp;quot;
</w:t>
            </w:r>
            <w:br/>
            <w:r>
              <w:rPr/>
              <w:t xml:space="preserve">7. А200-F1, В200-F1 Электромагнитный расходомер Proline Promass I 300 8I3850-AAIBABAFABCAD2WAA1 (или аналог) для непрерывного измерения расхода насыщенного водного раствора с коррозионной и абразивной взвесью твердых частиц, температурой 60,5°С, давлением от 0 до 0,45МПа, плотностью от 1,4 до 1,5 т/м3 и расходом от 12 до 14,5 м3/ч на стальном трубопроводе из стали 10Х17Н13М2Т футерованной Полигласс DN50 в отапливаемом помещении с температурой от +5 до 30°С и аэрозолью водного раствора – 2 шт.
</w:t>
            </w:r>
            <w:br/>
            <w:r>
              <w:rPr/>
              <w:t xml:space="preserve">- условный проход DN50
</w:t>
            </w:r>
            <w:br/>
            <w:r>
              <w:rPr/>
              <w:t xml:space="preserve">-общепромышленное компактное исполнение для работы в безопасной зоне
</w:t>
            </w:r>
            <w:br/>
            <w:r>
              <w:rPr/>
              <w:t xml:space="preserve">- напряжение питания 24VDC
</w:t>
            </w:r>
            <w:br/>
            <w:r>
              <w:rPr/>
              <w:t xml:space="preserve">- выходной сигнал 4...20мА+HART
</w:t>
            </w:r>
            <w:br/>
            <w:r>
              <w:rPr/>
              <w:t xml:space="preserve">-4х строчный графический дисплей с подсветкой и сенсорным управлением
</w:t>
            </w:r>
            <w:br/>
            <w:r>
              <w:rPr/>
              <w:t xml:space="preserve">- корпус преобразователя: AL с покрытием
</w:t>
            </w:r>
            <w:br/>
            <w:r>
              <w:rPr/>
              <w:t xml:space="preserve">- кабельный ввод М20х1,5 для кабеля диаметром от 6 до 12мм
</w:t>
            </w:r>
            <w:br/>
            <w:r>
              <w:rPr/>
              <w:t xml:space="preserve">- материал трубки: титан, класс 9 не полированный
</w:t>
            </w:r>
            <w:br/>
            <w:r>
              <w:rPr/>
              <w:t xml:space="preserve">- присоединение к процессу: фланцы PN40 EN1092-1-B1
</w:t>
            </w:r>
            <w:br/>
            <w:r>
              <w:rPr/>
              <w:t xml:space="preserve">- материал электродов Alloy C22
</w:t>
            </w:r>
            <w:br/>
            <w:r>
              <w:rPr/>
              <w:t xml:space="preserve">- погрешность измерения 0,1%
</w:t>
            </w:r>
            <w:br/>
            <w:r>
              <w:rPr/>
              <w:t xml:space="preserve">- пределы диапазона измерения расхода от 0 до 70000кг/ч
</w:t>
            </w:r>
            <w:br/>
            <w:r>
              <w:rPr/>
              <w:t xml:space="preserve">- диапазон температуры среды процесса от -50 до +150°С&amp;quot;
</w:t>
            </w:r>
            <w:br/>
            <w:r>
              <w:rPr/>
              <w:t xml:space="preserve">8. А200-F2, В200-F2 Электромагнитный расходомер Proline Promaп P300 5P381F-AAIBAEAFAAED3SAA2 (или аналог) для непрерывного измерения расхода насыщенного водного раствора с коррозионной и абразивной взвесью твердых частиц, температурой 56,4°С, давлением от 0 до 3,6МПа, расходом от 78 до 120 м3/ч на трубопроводе из стали 10Х17Н13М2Т футерованной Полигласс DN150 в отапливаемом помещении с температурой от +5 до 30°С и аэрозолью водного раствора – 2шт.
</w:t>
            </w:r>
            <w:br/>
            <w:r>
              <w:rPr/>
              <w:t xml:space="preserve">- условный проход DN150
</w:t>
            </w:r>
            <w:br/>
            <w:r>
              <w:rPr/>
              <w:t xml:space="preserve">-общепромышленное компактное исполнение для работы в безопасной зоне
</w:t>
            </w:r>
            <w:br/>
            <w:r>
              <w:rPr/>
              <w:t xml:space="preserve">- напряжение питания 24VDC
</w:t>
            </w:r>
            <w:br/>
            <w:r>
              <w:rPr/>
              <w:t xml:space="preserve">- выходной сигнал 4...20мА+HART
</w:t>
            </w:r>
            <w:br/>
            <w:r>
              <w:rPr/>
              <w:t xml:space="preserve">-4х строчный графический дисплей с подсветкой и сенсорным управлением
</w:t>
            </w:r>
            <w:br/>
            <w:r>
              <w:rPr/>
              <w:t xml:space="preserve">- корпус преобразователя: AL с покрытием
</w:t>
            </w:r>
            <w:br/>
            <w:r>
              <w:rPr/>
              <w:t xml:space="preserve">- кабельный ввод М20х1,5 для кабеля диаметром от 6 до 12мм
</w:t>
            </w:r>
            <w:br/>
            <w:r>
              <w:rPr/>
              <w:t xml:space="preserve">- присоединение к процессу: фланцы PN16 EN1092-1 н/ж
</w:t>
            </w:r>
            <w:br/>
            <w:r>
              <w:rPr/>
              <w:t xml:space="preserve">- погрешность измерения 0,5%
</w:t>
            </w:r>
            <w:br/>
            <w:r>
              <w:rPr/>
              <w:t xml:space="preserve">- диапазон измерения 9600м3/ч&amp;quot;
</w:t>
            </w:r>
            <w:br/>
            <w:r>
              <w:rPr/>
              <w:t xml:space="preserve">9. АО8-F1, В08-F1 Электромагнитный расходомер Proline P300 5P3B1H-AAIBAEAFAAED3S1AA2 (или аналог) для непрерывного измерения расхода выщелачивающего щелока температурой 97,3°С, расходом от 0 до 60 м3/ч на стальном трубопроводе DN100 в отапливаемом помещении с температурой от +5 до +30°С и аэрозолью водного раствора -2шт.
</w:t>
            </w:r>
            <w:br/>
            <w:r>
              <w:rPr/>
              <w:t xml:space="preserve">- условный проход DN100
</w:t>
            </w:r>
            <w:br/>
            <w:r>
              <w:rPr/>
              <w:t xml:space="preserve">-общепромышленное компактное исполнение для работы в безопасной зоне
</w:t>
            </w:r>
            <w:br/>
            <w:r>
              <w:rPr/>
              <w:t xml:space="preserve">- напряжение питания 24VDC
</w:t>
            </w:r>
            <w:br/>
            <w:r>
              <w:rPr/>
              <w:t xml:space="preserve">- выходной сигнал 4...20мА+HART
</w:t>
            </w:r>
            <w:br/>
            <w:r>
              <w:rPr/>
              <w:t xml:space="preserve">- 4х строчный графический дисплей с подсветкой и сенсорным управлением
</w:t>
            </w:r>
            <w:br/>
            <w:r>
              <w:rPr/>
              <w:t xml:space="preserve">- корпус преобразователя AL с покрытием
</w:t>
            </w:r>
            <w:br/>
            <w:r>
              <w:rPr/>
              <w:t xml:space="preserve">- кабельный ввод М20х1,5 для кабеля диаметром от 6 до 12мм
</w:t>
            </w:r>
            <w:br/>
            <w:r>
              <w:rPr/>
              <w:t xml:space="preserve">- футеровка PTFE
</w:t>
            </w:r>
            <w:br/>
            <w:r>
              <w:rPr/>
              <w:t xml:space="preserve">-присоединение к процессу фланцы PN16 н/ж сталь EN1092-1
</w:t>
            </w:r>
            <w:br/>
            <w:r>
              <w:rPr/>
              <w:t xml:space="preserve">- материал электродов Alloy C22
</w:t>
            </w:r>
            <w:br/>
            <w:r>
              <w:rPr/>
              <w:t xml:space="preserve">- погрешность измерения 0,5%
</w:t>
            </w:r>
            <w:br/>
            <w:r>
              <w:rPr/>
              <w:t xml:space="preserve">- пределы диапазона измерения расхода от 8 до 280м3/ч
</w:t>
            </w:r>
            <w:br/>
            <w:r>
              <w:rPr/>
              <w:t xml:space="preserve">- диапазон температуры среды процесса от -40 до +130°С
</w:t>
            </w:r>
            <w:br/>
            <w:r>
              <w:rPr/>
              <w:t xml:space="preserve">- диапазон температуры окружающей среды от -20 до +60°С
</w:t>
            </w:r>
            <w:br/>
            <w:r>
              <w:rPr/>
              <w:t xml:space="preserve">- степень защиты IP66/IP67
</w:t>
            </w:r>
            <w:br/>
            <w:r>
              <w:rPr/>
              <w:t xml:space="preserve">- в комплекте с кольцами заземления&amp;quot;
</w:t>
            </w:r>
            <w:br/>
            <w:r>
              <w:rPr/>
              <w:t xml:space="preserve">10. В45.1.1 Электромагнитный расходомер Promag P300 5P3B25-AAIBAAAFAAED5S0AA1 (или аналог) для непрерывного измерения расхода воды температурой +5...+60°С давление 0÷0,5Мпа – 1шт.
</w:t>
            </w:r>
            <w:br/>
            <w:r>
              <w:rPr/>
              <w:t xml:space="preserve">- условный проход DN25
</w:t>
            </w:r>
            <w:br/>
            <w:r>
              <w:rPr/>
              <w:t xml:space="preserve">-общепромышленное компактное исполнение для работы в безопасной зоне
</w:t>
            </w:r>
            <w:br/>
            <w:r>
              <w:rPr/>
              <w:t xml:space="preserve">- напряжение питания 24VDC
</w:t>
            </w:r>
            <w:br/>
            <w:r>
              <w:rPr/>
              <w:t xml:space="preserve">- выходной сигнал 4...20мА+HART
</w:t>
            </w:r>
            <w:br/>
            <w:r>
              <w:rPr/>
              <w:t xml:space="preserve">-4х строчный графический дисплей с подсветкой и сенсорным управлением
</w:t>
            </w:r>
            <w:br/>
            <w:r>
              <w:rPr/>
              <w:t xml:space="preserve">- корпус преобразователя: AL с покрытием
</w:t>
            </w:r>
            <w:br/>
            <w:r>
              <w:rPr/>
              <w:t xml:space="preserve">- кабельный ввод М20х1,5 для кабеля диаметром от 6 до 12мм
</w:t>
            </w:r>
            <w:br/>
            <w:r>
              <w:rPr/>
              <w:t xml:space="preserve">- футеровка PTFE
</w:t>
            </w:r>
            <w:br/>
            <w:r>
              <w:rPr/>
              <w:t xml:space="preserve">- присоединение к процессу: PN40, н/ж сталь фланец EN1092-1
</w:t>
            </w:r>
            <w:br/>
            <w:r>
              <w:rPr/>
              <w:t xml:space="preserve">- материал электродов 1.4435/316L
</w:t>
            </w:r>
            <w:br/>
            <w:r>
              <w:rPr/>
              <w:t xml:space="preserve">- погрешность измерения 0,5%
</w:t>
            </w:r>
            <w:br/>
            <w:r>
              <w:rPr/>
              <w:t xml:space="preserve">- пределы диапазона измерения расхода от 9 до 300дм3/ч
</w:t>
            </w:r>
            <w:br/>
            <w:r>
              <w:rPr/>
              <w:t xml:space="preserve">- диапазон температуры среды процесса от -40 до +130°С
</w:t>
            </w:r>
            <w:br/>
            <w:r>
              <w:rPr/>
              <w:t xml:space="preserve">- диапазон температуры окружающей среды от -20 до +60°С
</w:t>
            </w:r>
            <w:br/>
            <w:r>
              <w:rPr/>
              <w:t xml:space="preserve">- степень защиты IP66/IP67&amp;quot;
</w:t>
            </w:r>
            <w:br/>
            <w:r>
              <w:rPr/>
              <w:t xml:space="preserve">11. В09-F1, В09-F2 Электромагнитный расходомер Proline P300 5P3B2H-AAIBAEAFAAED3S1AA2 (или аналог) для непрерывного измерения расхода суспензии температурой 35,5-117°С, давлением от 0,3МПа, расходом от 250 до 300 м3/ч на стальном трубопроводе DN200 в отапливаемом помещении с температурой от +5 до 30°С и аэрозолью водного раствора -2шт.
</w:t>
            </w:r>
            <w:br/>
            <w:r>
              <w:rPr/>
              <w:t xml:space="preserve">- условный проход DN200
</w:t>
            </w:r>
            <w:br/>
            <w:r>
              <w:rPr/>
              <w:t xml:space="preserve">-общепромышленное компактное исполнение для работы в безопасной зоне
</w:t>
            </w:r>
            <w:br/>
            <w:r>
              <w:rPr/>
              <w:t xml:space="preserve">- напряжение питания 24VDC
</w:t>
            </w:r>
            <w:br/>
            <w:r>
              <w:rPr/>
              <w:t xml:space="preserve">- выходной сигнал 4...20мА+HART
</w:t>
            </w:r>
            <w:br/>
            <w:r>
              <w:rPr/>
              <w:t xml:space="preserve">-4х строчный графический дисплей с подсветкой и сенсорным управлением
</w:t>
            </w:r>
            <w:br/>
            <w:r>
              <w:rPr/>
              <w:t xml:space="preserve">- корпус преобразователя AL с покрытием
</w:t>
            </w:r>
            <w:br/>
            <w:r>
              <w:rPr/>
              <w:t xml:space="preserve">- кабельный ввод М20х1,5 для кабеля диаметром от 6 до 12мм
</w:t>
            </w:r>
            <w:br/>
            <w:r>
              <w:rPr/>
              <w:t xml:space="preserve">- футеровка PTFE
</w:t>
            </w:r>
            <w:br/>
            <w:r>
              <w:rPr/>
              <w:t xml:space="preserve">-присоединение к процессу фланцы PN16 н/ж сталь EN1092-1
</w:t>
            </w:r>
            <w:br/>
            <w:r>
              <w:rPr/>
              <w:t xml:space="preserve">- материал электродов Alloy C22
</w:t>
            </w:r>
            <w:br/>
            <w:r>
              <w:rPr/>
              <w:t xml:space="preserve">- погрешность измерения 0,5%
</w:t>
            </w:r>
            <w:br/>
            <w:r>
              <w:rPr/>
              <w:t xml:space="preserve">-пределы диапазона измерения расхода от 35 до 1100м3/ч
</w:t>
            </w:r>
            <w:br/>
            <w:r>
              <w:rPr/>
              <w:t xml:space="preserve">- диапазон температуры среды процесса от -40 до +130°С
</w:t>
            </w:r>
            <w:br/>
            <w:r>
              <w:rPr/>
              <w:t xml:space="preserve">- диапазон температуры окружающей среды от -20 до +60°С
</w:t>
            </w:r>
            <w:br/>
            <w:r>
              <w:rPr/>
              <w:t xml:space="preserve">- степень защиты IP66/IP67
</w:t>
            </w:r>
            <w:br/>
            <w:r>
              <w:rPr/>
              <w:t xml:space="preserve">- в комплекте с кольцами заземления&amp;quot;
</w:t>
            </w:r>
            <w:br/>
            <w:r>
              <w:rPr/>
              <w:t xml:space="preserve">12. Z820 2 Электромагнитный расходомер Proline Promaп P300 5P3B1F (или аналог) для непрерывного измерения расхода воды, температурой от +5 до 15°С давлением 0÷0,35МПа- условный проход DN150 1шт.
</w:t>
            </w:r>
            <w:br/>
            <w:r>
              <w:rPr/>
              <w:t xml:space="preserve">-общепромышленное компактное исполнение для работы в безопасной зоне
</w:t>
            </w:r>
            <w:br/>
            <w:r>
              <w:rPr/>
              <w:t xml:space="preserve">- напряжение питания 24VDC
</w:t>
            </w:r>
            <w:br/>
            <w:r>
              <w:rPr/>
              <w:t xml:space="preserve">- выходной сигнал 4...20мА+HART
</w:t>
            </w:r>
            <w:br/>
            <w:r>
              <w:rPr/>
              <w:t xml:space="preserve">-4х строчный графический дисплей с подсветкой и сенсорным управлением
</w:t>
            </w:r>
            <w:br/>
            <w:r>
              <w:rPr/>
              <w:t xml:space="preserve">- корпус преобразователя: AL с покрытием
</w:t>
            </w:r>
            <w:br/>
            <w:r>
              <w:rPr/>
              <w:t xml:space="preserve">- кабельный ввод М20х1,5 для кабеля диаметром от 6 до 12мм
</w:t>
            </w:r>
            <w:br/>
            <w:r>
              <w:rPr/>
              <w:t xml:space="preserve">- футеровка из PFA
</w:t>
            </w:r>
            <w:br/>
            <w:r>
              <w:rPr/>
              <w:t xml:space="preserve">- присоединение к процессу: фланцы PN16 EN1092-1, ST 37-2&amp;quot;
</w:t>
            </w:r>
            <w:br/>
            <w:r>
              <w:rPr/>
              <w:t xml:space="preserve">13. Z-F3, Z-F4 Электромагнитный расходомер Proline P300 5P3B3F-AAIBAEAFAAED2S1AA2 (или аналог) для непрерывного измерения расхода насыщенного водного раствора с коррозионной и абразивной взвесью твердых частиц, температурой 5-104°С, давлением 1МПа, расходом до 410 м3/ч на стальном трубопроводе DN350 в отапливаемом помещении с температурой от +5 до 30°С и аэрозолью водного раствора -2шт.
</w:t>
            </w:r>
            <w:br/>
            <w:r>
              <w:rPr/>
              <w:t xml:space="preserve">- условный проход DN350
</w:t>
            </w:r>
            <w:br/>
            <w:r>
              <w:rPr/>
              <w:t xml:space="preserve">-общепромышленное компактное исполнение для работы в безопасной зоне
</w:t>
            </w:r>
            <w:br/>
            <w:r>
              <w:rPr/>
              <w:t xml:space="preserve">- напряжение питания 24VDC
</w:t>
            </w:r>
            <w:br/>
            <w:r>
              <w:rPr/>
              <w:t xml:space="preserve">- выходной сигнал 4...20мА+HART
</w:t>
            </w:r>
            <w:br/>
            <w:r>
              <w:rPr/>
              <w:t xml:space="preserve">-4х строчный графический дисплей с подсветкой и сенсорным управлением
</w:t>
            </w:r>
            <w:br/>
            <w:r>
              <w:rPr/>
              <w:t xml:space="preserve">- корпус преобразователя AL с покрытием
</w:t>
            </w:r>
            <w:br/>
            <w:r>
              <w:rPr/>
              <w:t xml:space="preserve">- кабельный ввод М20х1,5 для кабеля диаметром от 6 до 12мм
</w:t>
            </w:r>
            <w:br/>
            <w:r>
              <w:rPr/>
              <w:t xml:space="preserve">- футеровка PTFE
</w:t>
            </w:r>
            <w:br/>
            <w:r>
              <w:rPr/>
              <w:t xml:space="preserve">-присоединение к процессу фланцы PN16 н/ж сталь EN1092-1
</w:t>
            </w:r>
            <w:br/>
            <w:r>
              <w:rPr/>
              <w:t xml:space="preserve">- материал электродов Alloy C22
</w:t>
            </w:r>
            <w:br/>
            <w:r>
              <w:rPr/>
              <w:t xml:space="preserve">- погрешность измерения 0,5%
</w:t>
            </w:r>
            <w:br/>
            <w:r>
              <w:rPr/>
              <w:t xml:space="preserve">-пределы диапазона измерения расхода от 35 до 1100м3/ч
</w:t>
            </w:r>
            <w:br/>
            <w:r>
              <w:rPr/>
              <w:t xml:space="preserve">- диапазон температуры среды процесса от -40 до +130°С
</w:t>
            </w:r>
            <w:br/>
            <w:r>
              <w:rPr/>
              <w:t xml:space="preserve">-диапазон температуры окружающей среды от -20 до +60°С
</w:t>
            </w:r>
            <w:br/>
            <w:r>
              <w:rPr/>
              <w:t xml:space="preserve">- степень защиты IP66/IP67
</w:t>
            </w:r>
            <w:br/>
            <w:r>
              <w:rPr/>
              <w:t xml:space="preserve">- в комплекте с кольцами заземления&amp;quot;
</w:t>
            </w:r>
            <w:br/>
            <w:r>
              <w:rPr/>
              <w:t xml:space="preserve">14. Z820-F1 Электромагнитный расходомер Proline P300 5P3B3Н-AAIBAEAFAAED2S1AA2 (или аналог) для непрерывного измерения расхода воды с коррозионной и абразивной взвесью твердых частиц, температурой 30-80°С, давлением 0,1-0,8МПа, расходом до 400 м3/ч на стальном трубопроводе DN300 в отапливаемом помещении с температурой от +5 до 30°С и аэрозолью водного раствора -1шт.
</w:t>
            </w:r>
            <w:br/>
            <w:r>
              <w:rPr/>
              <w:t xml:space="preserve">- условный проход DN300
</w:t>
            </w:r>
            <w:br/>
            <w:r>
              <w:rPr/>
              <w:t xml:space="preserve">-общепромышленное компактное исполнение для работы в безопасной зоне
</w:t>
            </w:r>
            <w:br/>
            <w:r>
              <w:rPr/>
              <w:t xml:space="preserve">- напряжение питания 24VDC
</w:t>
            </w:r>
            <w:br/>
            <w:r>
              <w:rPr/>
              <w:t xml:space="preserve">- выходной сигнал 4...20мА+HART
</w:t>
            </w:r>
            <w:br/>
            <w:r>
              <w:rPr/>
              <w:t xml:space="preserve">-4х строчный графический дисплей с подсветкой и сенсорным управлением
</w:t>
            </w:r>
            <w:br/>
            <w:r>
              <w:rPr/>
              <w:t xml:space="preserve">- корпус преобразователя AL с покрытием
</w:t>
            </w:r>
            <w:br/>
            <w:r>
              <w:rPr/>
              <w:t xml:space="preserve">- кабельный ввод М20х1,5 для кабеля диаметром от 6 до 12мм
</w:t>
            </w:r>
            <w:br/>
            <w:r>
              <w:rPr/>
              <w:t xml:space="preserve">- футеровка PTFE
</w:t>
            </w:r>
            <w:br/>
            <w:r>
              <w:rPr/>
              <w:t xml:space="preserve">-присоединение к процессу фланцы PN16 н/ж сталь EN1092-1
</w:t>
            </w:r>
            <w:br/>
            <w:r>
              <w:rPr/>
              <w:t xml:space="preserve">- материал электродов Alloy C22
</w:t>
            </w:r>
            <w:br/>
            <w:r>
              <w:rPr/>
              <w:t xml:space="preserve">- погрешность измерения 0,5%
</w:t>
            </w:r>
            <w:br/>
            <w:r>
              <w:rPr/>
              <w:t xml:space="preserve">-пределы диапазона измерения расхода от 35 до 1100м3/ч
</w:t>
            </w:r>
            <w:br/>
            <w:r>
              <w:rPr/>
              <w:t xml:space="preserve">- диапазон температуры среды процесса от -40 до +130°С
</w:t>
            </w:r>
            <w:br/>
            <w:r>
              <w:rPr/>
              <w:t xml:space="preserve">-диапазон температуры окружающей среды от -20 до +60°С
</w:t>
            </w:r>
            <w:br/>
            <w:r>
              <w:rPr/>
              <w:t xml:space="preserve">- степень защиты IP66/IP67
</w:t>
            </w:r>
            <w:br/>
            <w:r>
              <w:rPr/>
              <w:t xml:space="preserve">- в комплекте с кольцами заземления&amp;quot;
</w:t>
            </w:r>
            <w:br/>
            <w:r>
              <w:rPr/>
              <w:t xml:space="preserve">15. Z820-F2 Электромагнитный расходомер Proline P300 5P3B1H-AAIBAEAFAAED3S1AA2 (или аналог) для непрерывного измерения расхода воды температурой 30-80°С, расходом 60 м3/ч на стальном трубопроводе DN100 в отапливаемом помещении с температурой от +5 до +30°С и аэрозолью водного раствора -1шт.
</w:t>
            </w:r>
            <w:br/>
            <w:r>
              <w:rPr/>
              <w:t xml:space="preserve">- условный проход DN100
</w:t>
            </w:r>
            <w:br/>
            <w:r>
              <w:rPr/>
              <w:t xml:space="preserve">-общепромышленное компактное исполнение для работы в безопасной зоне
</w:t>
            </w:r>
            <w:br/>
            <w:r>
              <w:rPr/>
              <w:t xml:space="preserve">- напряжение питания 24VDC
</w:t>
            </w:r>
            <w:br/>
            <w:r>
              <w:rPr/>
              <w:t xml:space="preserve">- выходной сигнал 4...20мА+HART
</w:t>
            </w:r>
            <w:br/>
            <w:r>
              <w:rPr/>
              <w:t xml:space="preserve">-4х строчный графический дисплей с подсветкой и сенсорным управлением
</w:t>
            </w:r>
            <w:br/>
            <w:r>
              <w:rPr/>
              <w:t xml:space="preserve">- корпус преобразователя AL с покрытием
</w:t>
            </w:r>
            <w:br/>
            <w:r>
              <w:rPr/>
              <w:t xml:space="preserve">- кабельный ввод М20х1,5 для кабеля диаметром от 6 до 12мм
</w:t>
            </w:r>
            <w:br/>
            <w:r>
              <w:rPr/>
              <w:t xml:space="preserve">- футеровка PTFE
</w:t>
            </w:r>
            <w:br/>
            <w:r>
              <w:rPr/>
              <w:t xml:space="preserve">- присоединение к процессу фланцы PN16 н/ж сталь EN1092-1
</w:t>
            </w:r>
            <w:br/>
            <w:r>
              <w:rPr/>
              <w:t xml:space="preserve">- материал электродов Alloy C22
</w:t>
            </w:r>
            <w:br/>
            <w:r>
              <w:rPr/>
              <w:t xml:space="preserve">- погрешность измерения 0,5%
</w:t>
            </w:r>
            <w:br/>
            <w:r>
              <w:rPr/>
              <w:t xml:space="preserve">- пределы диапазона измерения расхода от 8 до 280м3/ч
</w:t>
            </w:r>
            <w:br/>
            <w:r>
              <w:rPr/>
              <w:t xml:space="preserve">- диапазон температуры среды процесса от -40 до +130°С
</w:t>
            </w:r>
            <w:br/>
            <w:r>
              <w:rPr/>
              <w:t xml:space="preserve">-диапазон температуры окружающей среды от -20 до +60°С
</w:t>
            </w:r>
            <w:br/>
            <w:r>
              <w:rPr/>
              <w:t xml:space="preserve">- степень защиты IP66/IP67
</w:t>
            </w:r>
            <w:br/>
            <w:r>
              <w:rPr/>
              <w:t xml:space="preserve">- в комплекте с кольцами заземления&amp;quot;
</w:t>
            </w:r>
            <w:br/>
            <w:r>
              <w:rPr/>
              <w:t xml:space="preserve">16. Z820-F6, Z820-F7 Электромагнитный расходомер Proline P300 5P3B3Н-AAIBAEAFAAED2S1AA2 (или аналог) для непрерывного измерения расхода воды с коррозионной и абразивной взвесью твердых частиц, температурой 5-40°С, давлением 0,1-0,75МПа, расходом до 400 м3/ч на стальном трубопроводе DN300 в отапливаемом помещении с температурой от +5 до 30°С и аэрозолью водного раствора -2шт.
</w:t>
            </w:r>
            <w:br/>
            <w:r>
              <w:rPr/>
              <w:t xml:space="preserve">- условный проход DN300
</w:t>
            </w:r>
            <w:br/>
            <w:r>
              <w:rPr/>
              <w:t xml:space="preserve">-общепромышленное компактное исполнение для работы в безопасной зоне
</w:t>
            </w:r>
            <w:br/>
            <w:r>
              <w:rPr/>
              <w:t xml:space="preserve">- напряжение питания 24VDC
</w:t>
            </w:r>
            <w:br/>
            <w:r>
              <w:rPr/>
              <w:t xml:space="preserve">- выходной сигнал 4...20мА+HART
</w:t>
            </w:r>
            <w:br/>
            <w:r>
              <w:rPr/>
              <w:t xml:space="preserve">-4х строчный графический дисплей с подсветкой и сенсорным управлением
</w:t>
            </w:r>
            <w:br/>
            <w:r>
              <w:rPr/>
              <w:t xml:space="preserve">- корпус преобразователя AL с покрытием
</w:t>
            </w:r>
            <w:br/>
            <w:r>
              <w:rPr/>
              <w:t xml:space="preserve">- кабельный ввод М20х1,5 для кабеля диаметром от 6 до 12мм
</w:t>
            </w:r>
            <w:br/>
            <w:r>
              <w:rPr/>
              <w:t xml:space="preserve">- футеровка PTFE
</w:t>
            </w:r>
            <w:br/>
            <w:r>
              <w:rPr/>
              <w:t xml:space="preserve">-присоединение к процессу фланцы PN16 н/ж сталь EN1092-1
</w:t>
            </w:r>
            <w:br/>
            <w:r>
              <w:rPr/>
              <w:t xml:space="preserve">- материал электродов Alloy C22
</w:t>
            </w:r>
            <w:br/>
            <w:r>
              <w:rPr/>
              <w:t xml:space="preserve">- погрешность измерения 0,5%
</w:t>
            </w:r>
            <w:br/>
            <w:r>
              <w:rPr/>
              <w:t xml:space="preserve">-пределы диапазона измерения расхода от 35 до 1100м3/ч
</w:t>
            </w:r>
            <w:br/>
            <w:r>
              <w:rPr/>
              <w:t xml:space="preserve">- диапазон температуры среды процесса от -40 до +130°С
</w:t>
            </w:r>
            <w:br/>
            <w:r>
              <w:rPr/>
              <w:t xml:space="preserve">-диапазон температуры окружающей среды от -20 до +60°С
</w:t>
            </w:r>
            <w:br/>
            <w:r>
              <w:rPr/>
              <w:t xml:space="preserve">- степень защиты IP66/IP67
</w:t>
            </w:r>
            <w:br/>
            <w:r>
              <w:rPr/>
              <w:t xml:space="preserve">- в комплекте с кольцами заземления&amp;quot;
</w:t>
            </w:r>
            <w:br/>
            <w:r>
              <w:rPr/>
              <w:t xml:space="preserve">17. Z820-F3 Электромагнитный расходомер Proline P300 5P3B2F-AAIBAEBFAAED2S1BA2 (или аналог) для непрерывного измерения расхода воды с коррозионной и абразивной взвесью твердых частиц, температурой 5-40°С, давлением 0,1-0,75МПа, расходом до 300 м3/ч на стальном трубопроводе DN250 в отапливаемом помещении с температурой от +5 до 30°С и аэрозолью водного раствора -1шт.
</w:t>
            </w:r>
            <w:br/>
            <w:r>
              <w:rPr/>
              <w:t xml:space="preserve">- условный проход DN250
</w:t>
            </w:r>
            <w:br/>
            <w:r>
              <w:rPr/>
              <w:t xml:space="preserve">-общепромышленное компактное исполнение для работы в безопасной зоне
</w:t>
            </w:r>
            <w:br/>
            <w:r>
              <w:rPr/>
              <w:t xml:space="preserve">- напряжение питания 24VDC
</w:t>
            </w:r>
            <w:br/>
            <w:r>
              <w:rPr/>
              <w:t xml:space="preserve">- выходной сигнал 4...20мА+HART
</w:t>
            </w:r>
            <w:br/>
            <w:r>
              <w:rPr/>
              <w:t xml:space="preserve">-4х строчный графический дисплей с подсветкой и сенсорным управлением
</w:t>
            </w:r>
            <w:br/>
            <w:r>
              <w:rPr/>
              <w:t xml:space="preserve">- корпус преобразователя AL с покрытием
</w:t>
            </w:r>
            <w:br/>
            <w:r>
              <w:rPr/>
              <w:t xml:space="preserve">- кабельный ввод М20х1,5 для кабеля диаметром от 6 до 12мм
</w:t>
            </w:r>
            <w:br/>
            <w:r>
              <w:rPr/>
              <w:t xml:space="preserve">- футеровка PTFE
</w:t>
            </w:r>
            <w:br/>
            <w:r>
              <w:rPr/>
              <w:t xml:space="preserve">-присоединение к процессу фланцы PN16 н/ж сталь EN1092-1
</w:t>
            </w:r>
            <w:br/>
            <w:r>
              <w:rPr/>
              <w:t xml:space="preserve">- материал электродов Alloy C22
</w:t>
            </w:r>
            <w:br/>
            <w:r>
              <w:rPr/>
              <w:t xml:space="preserve">- погрешность измерения 0,5%
</w:t>
            </w:r>
            <w:br/>
            <w:r>
              <w:rPr/>
              <w:t xml:space="preserve">- пределы диапазона измерения расхода от 35 до 1100м3/ч
</w:t>
            </w:r>
            <w:br/>
            <w:r>
              <w:rPr/>
              <w:t xml:space="preserve">- диапазон температуры среды процесса от -40 до +130°С
</w:t>
            </w:r>
            <w:br/>
            <w:r>
              <w:rPr/>
              <w:t xml:space="preserve">- диапазон температуры окружающей среды от -20 до +60°С
</w:t>
            </w:r>
            <w:br/>
            <w:r>
              <w:rPr/>
              <w:t xml:space="preserve">- степень защиты IP66/IP67
</w:t>
            </w:r>
            <w:br/>
            <w:r>
              <w:rPr/>
              <w:t xml:space="preserve">- в комплекте с кольцами заземления&amp;quot;
</w:t>
            </w:r>
            <w:br/>
            <w:r>
              <w:rPr/>
              <w:t xml:space="preserve">18. Z820-F, Z-F1, Z-F2 Электромагнитный расходомер Proline P300 5P3B2H-GRIBAAAFAAED3S1AA2 (или аналог) для непрерывного измерения расхода воды с коррозионной и абразивной взвесью твердых частиц, температурой 5-15°С, давлением 0,1-0,8МПа, расходом до 180 м3/ч на стальном трубопроводе DN200 в отапливаемом помещении с температурой от +5 до 30°С и аэрозолью водного раствора -3шт.
</w:t>
            </w:r>
            <w:br/>
            <w:r>
              <w:rPr/>
              <w:t xml:space="preserve">- условный проход DN200
</w:t>
            </w:r>
            <w:br/>
            <w:r>
              <w:rPr/>
              <w:t xml:space="preserve">-общепромышленное компактное исполнение для работы в безопасной зоне
</w:t>
            </w:r>
            <w:br/>
            <w:r>
              <w:rPr/>
              <w:t xml:space="preserve">- напряжение питания 24VDC
</w:t>
            </w:r>
            <w:br/>
            <w:r>
              <w:rPr/>
              <w:t xml:space="preserve">- выходной сигнал 4...20мА+HART
</w:t>
            </w:r>
            <w:br/>
            <w:r>
              <w:rPr/>
              <w:t xml:space="preserve">-4х строчный графический дисплей с подсветкой и сенсорным управлением
</w:t>
            </w:r>
            <w:br/>
            <w:r>
              <w:rPr/>
              <w:t xml:space="preserve">- корпус преобразователя AL с покрытием
</w:t>
            </w:r>
            <w:br/>
            <w:r>
              <w:rPr/>
              <w:t xml:space="preserve">- кабельный ввод М20х1,5 для кабеля диаметром от 6 до 12мм
</w:t>
            </w:r>
            <w:br/>
            <w:r>
              <w:rPr/>
              <w:t xml:space="preserve">- футеровка PTFE
</w:t>
            </w:r>
            <w:br/>
            <w:r>
              <w:rPr/>
              <w:t xml:space="preserve">-присоединение к процессу фланцы PN16 н/ж сталь EN1092-1
</w:t>
            </w:r>
            <w:br/>
            <w:r>
              <w:rPr/>
              <w:t xml:space="preserve">- материал электродов Alloy C22
</w:t>
            </w:r>
            <w:br/>
            <w:r>
              <w:rPr/>
              <w:t xml:space="preserve">- погрешность измерения 0,5%
</w:t>
            </w:r>
            <w:br/>
            <w:r>
              <w:rPr/>
              <w:t xml:space="preserve">- пределы диапазона измерения расхода от 35 до 1100м3/ч
</w:t>
            </w:r>
            <w:br/>
            <w:r>
              <w:rPr/>
              <w:t xml:space="preserve">- диапазон температуры среды процесса от -40 до +130°С
</w:t>
            </w:r>
            <w:br/>
            <w:r>
              <w:rPr/>
              <w:t xml:space="preserve">- диапазон температуры окружающей среды от -20 до +60°С
</w:t>
            </w:r>
            <w:br/>
            <w:r>
              <w:rPr/>
              <w:t xml:space="preserve">- степень защиты IP66/IP67
</w:t>
            </w:r>
            <w:br/>
            <w:r>
              <w:rPr/>
              <w:t xml:space="preserve">- в комплекте с кольцами заземления&amp;quot;
</w:t>
            </w:r>
            <w:br/>
            <w:r>
              <w:rPr/>
              <w:t xml:space="preserve">19. Z-F5, Z-F6 Электромагнитный расходомер Proline P300 5P3B1F-AAIBAEAFAAED3S0AA2 (или аналог) для непрерывного измерения расхода воды с коррозионной и абразивной взвесью твердых частиц, температурой 5-15°С, давлением 0,1-0,8МПа, расходом до 110 м3/ч на стальном трубопроводе DN150 в отапливаемом помещении с температурой от +5 до 30°С и аэрозолью водного раствора – 2шт.
</w:t>
            </w:r>
            <w:br/>
            <w:r>
              <w:rPr/>
              <w:t xml:space="preserve">- условный проход DN200
</w:t>
            </w:r>
            <w:br/>
            <w:r>
              <w:rPr/>
              <w:t xml:space="preserve">-общепромышленное компактное исполнение для работы в безопасной зоне
</w:t>
            </w:r>
            <w:br/>
            <w:r>
              <w:rPr/>
              <w:t xml:space="preserve">- напряжение питания 24VDC
</w:t>
            </w:r>
            <w:br/>
            <w:r>
              <w:rPr/>
              <w:t xml:space="preserve">- выходной сигнал 4...20мА+HART
</w:t>
            </w:r>
            <w:br/>
            <w:r>
              <w:rPr/>
              <w:t xml:space="preserve">-4х строчный графический дисплей с подсветкой и сенсорным управлением
</w:t>
            </w:r>
            <w:br/>
            <w:r>
              <w:rPr/>
              <w:t xml:space="preserve">- корпус преобразователя AL с покрытием
</w:t>
            </w:r>
            <w:br/>
            <w:r>
              <w:rPr/>
              <w:t xml:space="preserve">- кабельный ввод М20х1,5 для кабеля диаметром от 6 до 12мм
</w:t>
            </w:r>
            <w:br/>
            <w:r>
              <w:rPr/>
              <w:t xml:space="preserve">- футеровка PTFE
</w:t>
            </w:r>
            <w:br/>
            <w:r>
              <w:rPr/>
              <w:t xml:space="preserve">-присоединение к процессу фланцы PN16 н/ж сталь EN1092-1
</w:t>
            </w:r>
            <w:br/>
            <w:r>
              <w:rPr/>
              <w:t xml:space="preserve">- материал электродов Alloy C22
</w:t>
            </w:r>
            <w:br/>
            <w:r>
              <w:rPr/>
              <w:t xml:space="preserve">- погрешность измерения 0,5%
</w:t>
            </w:r>
            <w:br/>
            <w:r>
              <w:rPr/>
              <w:t xml:space="preserve">-пределы диапазона измерения расхода от 35 до 1100м3/ч
</w:t>
            </w:r>
            <w:br/>
            <w:r>
              <w:rPr/>
              <w:t xml:space="preserve">- диапазон температуры среды процесса от -40 до +130°С
</w:t>
            </w:r>
            <w:br/>
            <w:r>
              <w:rPr/>
              <w:t xml:space="preserve">- диапазон температуры окружающей среды от -20 до +60°С
</w:t>
            </w:r>
            <w:br/>
            <w:r>
              <w:rPr/>
              <w:t xml:space="preserve">- степень защиты IP66/IP67
</w:t>
            </w:r>
            <w:br/>
            <w:r>
              <w:rPr/>
              <w:t xml:space="preserve">- в комплекте с кольцами заземления&amp;quot;
</w:t>
            </w:r>
            <w:br/>
            <w:r>
              <w:rPr/>
              <w:t xml:space="preserve">20. Z820-F4, Z820-F5 Электромагнитный расходомер Proline P300 5P3B1H-AAIBAEAFAAED3S1AA2 (или аналог) для непрерывного измерения расхода воды температурой 5-40°С, расходом 100 м3/ч на стальном трубопроводе DN100 в отапливаемом помещении с температурой от +5 до +30°С и аэрозолью водного раствора -2шт.
</w:t>
            </w:r>
            <w:br/>
            <w:r>
              <w:rPr/>
              <w:t xml:space="preserve">- условный проход DN100
</w:t>
            </w:r>
            <w:br/>
            <w:r>
              <w:rPr/>
              <w:t xml:space="preserve">- общепромышленное компактное исполнение для работы в безопасной зоне
</w:t>
            </w:r>
            <w:br/>
            <w:r>
              <w:rPr/>
              <w:t xml:space="preserve">- напряжение питания 24VDC
</w:t>
            </w:r>
            <w:br/>
            <w:r>
              <w:rPr/>
              <w:t xml:space="preserve">- выходной сигнал 4...20мА+HART
</w:t>
            </w:r>
            <w:br/>
            <w:r>
              <w:rPr/>
              <w:t xml:space="preserve">- 4х строчный графический дисплей с подсветкой и сенсорным управлением
</w:t>
            </w:r>
            <w:br/>
            <w:r>
              <w:rPr/>
              <w:t xml:space="preserve">- корпус преобразователя AL с покрытием
</w:t>
            </w:r>
            <w:br/>
            <w:r>
              <w:rPr/>
              <w:t xml:space="preserve">- кабельный ввод М20х1,5 для кабеля диаметром от 6 до 12мм
</w:t>
            </w:r>
            <w:br/>
            <w:r>
              <w:rPr/>
              <w:t xml:space="preserve">- футеровка PTFE
</w:t>
            </w:r>
            <w:br/>
            <w:r>
              <w:rPr/>
              <w:t xml:space="preserve">- присоединение к процессу фланцы PN16 н/ж сталь EN1092-1
</w:t>
            </w:r>
            <w:br/>
            <w:r>
              <w:rPr/>
              <w:t xml:space="preserve">- материал электродов Alloy C22
</w:t>
            </w:r>
            <w:br/>
            <w:r>
              <w:rPr/>
              <w:t xml:space="preserve">- погрешность измерения 0,5%
</w:t>
            </w:r>
            <w:br/>
            <w:r>
              <w:rPr/>
              <w:t xml:space="preserve">- пределы диапазона измерения расхода от 8 до 280м3/ч
</w:t>
            </w:r>
            <w:br/>
            <w:r>
              <w:rPr/>
              <w:t xml:space="preserve">- диапазон температуры среды процесса от -40 до +130°С
</w:t>
            </w:r>
            <w:br/>
            <w:r>
              <w:rPr/>
              <w:t xml:space="preserve">- диапазон температуры окружающей среды от -20 до +60°С
</w:t>
            </w:r>
            <w:br/>
            <w:r>
              <w:rPr/>
              <w:t xml:space="preserve">- степень защиты IP66/IP67
</w:t>
            </w:r>
            <w:br/>
            <w:r>
              <w:rPr/>
              <w:t xml:space="preserve">- в комплекте с кольцами заземления&amp;quot;</w:t>
            </w:r>
          </w:p>
        </w:tc>
        <w:tc>
          <w:tcPr>
            <w:tcW w:w="5100" w:type="dxa"/>
            <w:shd w:val="clear" w:fill="fdf5e8"/>
            <w:noWrap/>
          </w:tcPr>
          <w:p>
            <w:pPr>
              <w:ind w:left="113.47199999999999" w:right="113.47199999999999" w:firstLine="0"/>
              <w:spacing w:before="120" w:after="120"/>
            </w:pPr>
            <w:r>
              <w:rPr/>
              <w:t xml:space="preserve">91 шт.,</w:t>
            </w:r>
            <w:br/>
            <w:r>
              <w:rPr/>
              <w:t xml:space="preserve">3,933,948.61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223810, Минская область, Любанский район, Реченский с/с, 18, 4000м юго-восточнее д.Обчин.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Иные источники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26.51</w:t>
            </w:r>
          </w:p>
        </w:tc>
      </w:tr>
    </w:tbl>
    <w:p/>
    <w:p>
      <w:pPr>
        <w:ind w:left="113.47199999999999" w:right="113.47199999999999" w:firstLine="0"/>
        <w:spacing w:before="120" w:after="120"/>
      </w:pPr>
      <w:r>
        <w:rPr>
          <w:b w:val="1"/>
          <w:bCs w:val="1"/>
        </w:rPr>
        <w:t xml:space="preserve">Процедура закупки № 2025-1232299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Кузнечно-штамповочное производство</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линии изготовления топливных баков</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w:t>
            </w:r>
            <w:br/>
            <w:r>
              <w:rPr/>
              <w:t xml:space="preserve">  100320487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Технические вопросы: Шахнович Дмитрий Андреевич, тел. +375 17 217-95-16;
</w:t>
            </w:r>
            <w:br/>
            <w:r>
              <w:rPr/>
              <w:t xml:space="preserve">Процедурные вопросы: Войтехович Юрий Геннадьевич, тел. +375 17 217-23-92; адрес электронной почты: rabota1@maz.by.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11.04.2025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22.05.2025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Указаны в конкурсных документах</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Указаны в конкурсных документах</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Вся корреспонденция (запросы, письма, факсимильные и электронные сообщения и т.д.), относящаяся к данному конкурсу, должна быть подписана уполномоченным на то лицом и направляться на имя заместителя технического директора ОАО «МАЗ» - управляющая компания холдинга «БЕЛАВТОМАЗ» по инвестиционным проектам, модернизации действующего производства Исаевича А.Г. на адрес: ОАО «МАЗ» - управляющая компания холдинга «БЕЛАВТОМАЗ»», 220021, г. Минск, ул. Социалистическая, д.2, либо факсу: +375 17 217 97 55 либо на адрес электронной почты: rabota1@maz.by</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Сроки, место и порядок предоставления (выдачи) конкурсных документов:
</w:t>
            </w:r>
            <w:br/>
            <w:r>
              <w:rPr/>
              <w:t xml:space="preserve">выдача конкурсных документов: до 09:00 (Минское время) 22.05.2025г.;
</w:t>
            </w:r>
            <w:br/>
            <w:r>
              <w:rPr/>
              <w:t xml:space="preserve">конкурсные документы предоставляются:
</w:t>
            </w:r>
            <w:br/>
            <w:r>
              <w:rPr/>
              <w:t xml:space="preserve">- в электронном виде PDF после получения письменного запроса потенциального участника;
</w:t>
            </w:r>
            <w:br/>
            <w:r>
              <w:rPr/>
              <w:t xml:space="preserve">- на языке: русский;
</w:t>
            </w:r>
            <w:br/>
            <w:r>
              <w:rPr/>
              <w:t xml:space="preserve">- по адресу: 220021 г. Минск ул. Социалистическая д.2, Республика Беларусь, управление по закупкам оборудования и запасных частей либо направляются по электронной почте на указанный в письменном запросе адрес;
</w:t>
            </w:r>
            <w:br/>
            <w:r>
              <w:rPr/>
              <w:t xml:space="preserve">- платно (бесплатно): документы предоставляются бесплатно</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Конкурсные предложения предоставляются: в письменном виде в 2-х экземплярах (оригинал на бумажном носителе и копия оригинала на USB Flash накопителе) в запечатанном конверте в рабочие дни заказчика с 08:00 до 16:00 часов;
</w:t>
            </w:r>
            <w:br/>
            <w:r>
              <w:rPr/>
              <w:t xml:space="preserve">- на языке: русский или белорусский;
</w:t>
            </w:r>
            <w:br/>
            <w:r>
              <w:rPr/>
              <w:t xml:space="preserve">- место (адрес) представления: ОАО «МАЗ» - управляющая компания холдинга «БЕЛАВТОМАЗ», 220021, г. Минск, ул. Социалистическая д.2, каб. 133, канцелярия.
</w:t>
            </w:r>
            <w:br/>
            <w:r>
              <w:rPr/>
              <w:t xml:space="preserve">- конечный срок подачи конкурсных предложений: 09:00 (Минское время) 22.05.2025г.</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Линия изготовления топливных баков</w:t>
            </w:r>
          </w:p>
        </w:tc>
        <w:tc>
          <w:tcPr>
            <w:tcW w:w="5100" w:type="dxa"/>
            <w:shd w:val="clear" w:fill="fdf5e8"/>
            <w:noWrap/>
          </w:tcPr>
          <w:p>
            <w:pPr>
              <w:ind w:left="113.47199999999999" w:right="113.47199999999999" w:firstLine="0"/>
              <w:spacing w:before="120" w:after="120"/>
            </w:pPr>
            <w:r>
              <w:rPr/>
              <w:t xml:space="preserve">1 ед.,</w:t>
            </w:r>
            <w:br/>
            <w:r>
              <w:rPr/>
              <w:t xml:space="preserve">31,156,435.00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01.06.2025 по 31.08.2025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«МАЗ» - управляющая компания холдинга «БЕЛАВТОМАЗ», ул. Социалистическая д.2, г. Минск, Республика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27.90.11.000</w:t>
            </w:r>
          </w:p>
        </w:tc>
      </w:tr>
    </w:tbl>
    <w:p/>
    <w:p>
      <w:pPr>
        <w:ind w:left="113.47199999999999" w:right="113.47199999999999" w:firstLine="0"/>
        <w:spacing w:before="120" w:after="120"/>
      </w:pPr>
      <w:r>
        <w:rPr>
          <w:b w:val="1"/>
          <w:bCs w:val="1"/>
        </w:rPr>
        <w:t xml:space="preserve">Процедура закупки № 2025-1234511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Машиностроение для пищевой промышленности</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оборудования для производства и фасовки овощных и фруктовых пюре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Волковысское ОАО "Беллакт"
</w:t>
            </w:r>
            <w:br/>
            <w:r>
              <w:rPr/>
              <w:t xml:space="preserve">Республика Беларусь, Гродненская обл., г. Волковыск, 231900, ул. Октябрьская, 133
</w:t>
            </w:r>
            <w:br/>
            <w:r>
              <w:rPr/>
              <w:t xml:space="preserve">  500043093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+375 1512 7 50 48, juristy@bellakt.com</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18.04.2025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12.05.2025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EUR</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К участию в процедуре закупке допускаются юридические и физические лица, в том числе индивидуальные предприниматели, являющиеся производителями товаров, их сбытовые организации (официальные торговые представители),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находящихся в процессе ликвидации (прекращения деятельности), реорганизации или признанных в установленном законодательными актами порядке экономически несостоятельными (банкротами), за исключением находящихся в процедуре санации.
При рассмотрении предложений отклоняется предложение участника процедуры закупки, не являющегося производителем или его сбытовой организацией (официальным торговым представителем), в случае, если в конкурентной процедуре закупки участвуют не менее двух производителей и (или) сбытовых организаций (официальных торговых представителей) и цена предложения такого участника не ниже цены хотя бы одного участвующего в процедуре закупки производителя и (или) его сбытовой организации (официального торгового представителя).
Информация о допуске товаров иностранного происхождения по перечню, согласно приложению 3¹ к постановлению № 229 от 15.03.2012, и поставщиков, предлагающих такие товары: товары иностранного происхождения (за исключением происходящих из государств, товарам из которых предоставлен национальный режим в соответствии с международными договорами Республики Беларусь) и поставщики, предлагающие такие товары, допускаются к участию в процедурах закупок в случае, если для участия в таких процедурах закупок подано менее двух предложений, содержащих информацию о поставке товара, происходящего из Республики Беларусь либо государств, товарам из которых предоставлен национальный режим в соответствии с международными договорами Республики Беларусь, и соответствующих требованиям документации о закупке.
Страна происхождения товара, происходящего из Республики Беларусь либо государств, товарам из которых предоставлен национальный режим в соответствии с международными договорами Республики Беларусь, подтверждается участником процедуры закупки путем предоставления в предложении одного из документов.
Документом, подтверждающим страну происхождения такого товара, является:
для товаров, происходящих из Республики Беларусь и включенных в приложение к постановлению Совета Министров Республики Беларусь от 14 февраля 2022 г. N 80, -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
для товаров, происходящих из Республики Беларусь и не включенных в приложение к постановлению Совета Министров Республики Беларусь от 14 февраля 2022 г. N 80:
сертификат продукции (работ, услуг) собственного производства, выданный Белорусской торгово-промышленной палатой или ее унитарными предприятиями, либо его копия;
документ о происхождении товара, выданный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либо его копия. Указанный документ выдается по форме сертификата о происхождении товаров,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
для товаров, происходящих из государств - членов Евразийского экономического союза, в том числе из Республики Беларусь, -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для товаров, происходящих из государств - участников Содружества Независимых Государств (кроме Республики Беларусь), - документ о происхождении товара, выданный уполномоченными органами (организациями) этих государств в соответствии с Соглашением о Правилах определения страны происхождения товаров в Содружестве Независимых Государств от 20 ноября 2009 года (в случае предложения таких товаров нерезидентом) либо Белорусской торгово-промышленной палатой или ее унитарными предприятиями (в случае предложения таких товаров резидентом), либо его копия;
для товаров, происходящих из государств, не являющихся участниками Содружества Независимых Государств, - сертификат о происхождении товара (документ, его заменяющий), выданный уполномоченным органом (организацией) этих государств (в случае предложения таких товаров нерезидентом) либо Белорусской торгово-промышленной палатой или ее унитарными предприятиями (в случае предложения таких товаров резидентом), либо его копия.
Если страна происхождения товара, происходящего из Республики Беларусь либо государств, товарам из которых предоставлен национальный режим в соответствии с международными договорами Республики Беларусь, подтверждена надлежащим документом двумя и более участниками, то предложения участников, предлагающих товары из иных государств либо страна происхождения которых не подтверждена отклоняются. Если только один участник подтвердил происхождение предлагаемого товара из Республики Беларусь либо государств, товарам из которых предоставлен национальный режим в соответствии с международными договорами Республики Беларусь, либо никто из участников не подтвердил этого, к участию в процедуре закупки допускаются все участники, соответствующие требованиям документации о закупке.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Конкурсная комиссия вскроет предложения "12" мая 2025 г. в 14.00</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Документы запроса ценовых предложений предоставляются участникам для ознакомления на основании письменной заявки, безвозмездно, в форме электронного документа по электронной почте. Заявка на получение документов направляется на имя конкурсной комиссии по e-mail: juristy@bellakt.com, факсу (+375 15 12 75048) или по почте на адрес: 231900, Республика Беларусь, Гродненская область, г. Волковыск, ул. Октябрьская, д. 133.</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место: Волковысское ОАО «Беллакт», 231900, Гродненская обл., г. Волковыск, ул. Октябрьская, 133; порядок – в конвертах по почте, по факсу, электронной почте.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оборудование для производства и фасовки овощных и фруктовых пюре</w:t>
            </w:r>
          </w:p>
        </w:tc>
        <w:tc>
          <w:tcPr>
            <w:tcW w:w="5100" w:type="dxa"/>
            <w:shd w:val="clear" w:fill="fdf5e8"/>
            <w:noWrap/>
          </w:tcPr>
          <w:p>
            <w:pPr>
              <w:ind w:left="113.47199999999999" w:right="113.47199999999999" w:firstLine="0"/>
              <w:spacing w:before="120" w:after="120"/>
            </w:pPr>
            <w:r>
              <w:rPr/>
              <w:t xml:space="preserve">1 шт.,</w:t>
            </w:r>
            <w:br/>
            <w:r>
              <w:rPr/>
              <w:t xml:space="preserve">1,450,000.00 EUR</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30.05.2025 по 30.05.2026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конкурсным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28.29.21.500</w:t>
            </w:r>
          </w:p>
        </w:tc>
      </w:tr>
    </w:tbl>
    <w:p/>
    <w:p>
      <w:pPr>
        <w:ind w:left="113.47199999999999" w:right="113.47199999999999" w:firstLine="0"/>
        <w:spacing w:before="120" w:after="120"/>
      </w:pPr>
      <w:r>
        <w:rPr>
          <w:b w:val="1"/>
          <w:bCs w:val="1"/>
        </w:rPr>
        <w:t xml:space="preserve">Процедура закупки № 2025-1207998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Станкостроение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пруткового токарного станка с ЧПУ с контршпинделем и приводным инструментом с барфидером</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w:t>
            </w:r>
            <w:br/>
            <w:r>
              <w:rPr/>
              <w:t xml:space="preserve">  100320487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Технические вопросы: Румянцев Дмитрий Петрович, тел. +375 17 217-25-31.
</w:t>
            </w:r>
            <w:br/>
            <w:r>
              <w:rPr/>
              <w:t xml:space="preserve">Процедурные вопросы: Третьяк Вероника Юрьевна, тел. +375 17 217-25-42.</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24.01.2025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06.05.2025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1.2. Участниками конкурса не могут быть:
- юридические лица и индивидуальные предприниматели, включенные в реестр поставщиков (подрядчиков, исполнителей), временно не допускаемые к закупкам.
- юридические лица и индивидуальные предприниматели, включенные в реестр коммерческих организаций и индивидуальных предпринимателей с повышенным риском совершения правонарушений в экономической сфере. Формирование и ведение реестра коммерческих организаций и индивидуальных предпринимателей с повышенным риском совершения правонарушений в экономической сфере, осуществляет Министерство по налогам и сборам в установленном им порядке, которое размещает такой реестр в открытом доступе на сайте http://www.nalog.gov.by/.
- участники процедур закупок, определенные в качестве их победителей и уклонившихся от заключения контрактов на закупки;
- юридические и физические лица, в том числе индивидуальные предприниматели, не выполнившие либо выполнившие ненадлежащим образом обязательства по контрактам на закупки, что подтверждено соответствующим вступившим в законную силу решением суда, арбитражного, третейского суда, иного юрисдикционного органа;
- юридические лица и индивидуальные предприниматели, работник(и) которых совершил(и) установленное вступившим в законную силу приговором суда преступление против интересов службы, в том числе дачу взятки члену(ам) комиссии и (или) ответственному лицу (лицам) Общества, на которых в соответствии с должностными обязанностями возлагалось обеспечение закупок;
- юридические лица, находящиеся в процессе ликвидации, реорганизации или признанные в установленном законодательными актами порядке экономически несостоятельными (банкротами), а также индивидуальные предприниматели, находящиеся в стадии прекращения деятельности или признанные в установленном законодательными актами порядке экономически несостоятельными (банкротами);
- юридические и физические лица, в том числе индивидуальные предприниматели, представивших недостоверную информацию о себе;
- юридические и физические лица, в том числе индивидуальные предприниматели, не соответствующие требованиям, предъявляемым законодательством производителям оборудования (работ, услуг), являющимся предметом закупки;
- юридические и физические лица, в том числе индивидуальные предприниматели, не представившие либо представившие неполную (неточную) информацию, касающуюся их квалификационных данных, и отказавшихся представить соответствующую информацию в приемлемые для заказчика сроки
Конкурсная комиссия обязана отклонить предложения данных участников.</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Для оценки квалификационных данных участник конкурса должен представить документы, подтверждающие его экономическое и финансовое положение, технические возможности.
Документы предоставляются на русском или белорусском языке либо на другом языке с обязательным предоставлением перевода на русский или белорусский язык.
1.1. Документами, подтверждающими экономическое и финансовое положение участника конкурса, а также его технические возможности являются:
1.1.1. Актуальная выписка из торгового реестра страны участника или иное эквивалентное доказательство юридического статуса участника в соответствии с законодательством страны его регистрации.
1.1.2. Документы, свидетельствующие о финансовом состоянии и платежеспособности, в том числе бухгалтерский баланс за предыдущий год (на последнюю отчетную дату) (для участников, применяющих упрощенную систему налогообложения, – выписка из книги учета доходов и расходов).
Организации, находящиеся в процессе санации, также представляют документ, устанавливающий срок ее окончания, определенный в соответствии с законодательством.
Отказ участника представить документы, свидетельствующие о финансовом состоянии и платежеспособности, включая бухгалтерский баланс, со ссылкой на то, что сведения о такой отчетности им отнесены к коммерческой тайне, расценивается, как отказ участника подтвердить свою платежеспособность.
1.1.3. Аудиторские заключения, составленные по результатам аудита достоверности годовой бухгалтерской (финансовой) отчетности (книг учета доходов и расходов – для участников, применяющих упрощенную систему налогообложения) за последние три года (если такие аудиты проводились).
1.1.4. Отчет об обороте товаров, относящихся к предмету закупки, за последние три года.
1.1.5. Образцы (описания, каталоги и т. д.) предлагаемых к поставке товаров, достоверность которых по требованию заказчика, должна быть подтверждена.
1.1.6. Документы, подтверждающие полномочия участника на реализацию товаров (договор поручения, доверенность и другие) в случае, если участником будут предлагаться товары, им не производимые.
1.1.7. Документы и информация, подтверждающие возможность участника обеспечить на территории Республики Беларусь техническое обслуживание предлагаемых к поставке товаров, их ремонт, наличие запасных частей и расходных материалов.
Примечание: заказчик оставляет за собой право в случае необходимости потребовать у участника и другие документы, которые смогут подтвердить его экономическое и финансовое состояние.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1.3. Допускаются только поставщики, предлагающие товары, происходящие из Республики Беларусь, а также государств, товарам из которых предоставляется национальный режим в соответствии с международными договорами Республики Беларусь, и представляющие для подтверждения страны соответствующие документы, а именно: Республика Армения, Азербайджанская Республика, Грузия, Республика Казахстан, Кыргызская Республика, Республика Молдова, Российская Федерация, Республика Таджикистан, Республика Узбекистан, Украина, Республика Сербия, Социалистическая Республика Вьетнам, Исламская Республика Иран, Китайская Народная Республика, Народная Республика Бангладеш, Многонациональное Государство Боливия, Государство Израиль, Королевство Камбоджа, Швейцарская Конфедерация, Демократическая Социалистическая Республика Шри-Ланка.
</w:t>
            </w:r>
            <w:br/>
            <w:r>
              <w:rPr/>
              <w:t xml:space="preserve">Документом, подтверждающим страну происхождения такого товара, является выданный
</w:t>
            </w:r>
            <w:br/>
            <w:r>
              <w:rPr/>
              <w:t xml:space="preserve">для товара, происходящего из Республики Беларусь, - сертификат продукции (работ, услуг) собственного производства, выдаваемый Белорусской торгово-промышленной палатой, или документ о происхождении товара, выдаваемый Белорусской торгово-промышленной палатой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Указанный документ выдается по форме сертификата о происхождении товаров,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
</w:t>
            </w:r>
            <w:br/>
            <w:r>
              <w:rPr/>
              <w:t xml:space="preserve">для товаров, происходящих из государств - участников Содружества Независимых Государств (кроме Республики Беларусь), - документ о происхождении товара, выдаваемый уполномоченными органами (организациями) этих государств в соответствии с Соглашением о Правилах определения страны происхождения товаров в Содружестве Независимых Государств от 20 ноября 2009 года (в случае предложения таких товаров нерезидентом) либо Белорусской торгово-промышленной палатой (в случае предложения таких товаров резидентом);
</w:t>
            </w:r>
            <w:br/>
            <w:r>
              <w:rPr/>
              <w:t xml:space="preserve">для товаров, происходящих из государств, не являющихся участниками Содружества Независимых Государств, - сертификат о происхождении товара (документ, его заменяющий), выдаваемый уполномоченным органом (организацией) этих государств (в случае предложения таких товаров нерезидентом) либо Белорусской торгово-промышленной палатой (в случае предложения таких товаров резидентом).
</w:t>
            </w:r>
            <w:br/>
            <w:r>
              <w:rPr/>
              <w:t xml:space="preserve">Термины «резидент» и «нерезидент» имеют значения, определенные в статье 1 Закона Республики Беларусь от 22.07.2003 г. N 226-З «О валютном регулировании и валютном контроле».</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3.2. сроки, место и порядок предоставления (выдачи) конкурсных документов:
</w:t>
            </w:r>
            <w:br/>
            <w:r>
              <w:rPr/>
              <w:t xml:space="preserve">3.2.1. выдача конкурсных документов: до 09:00 (Минское время) 06.05.2025г.;
</w:t>
            </w:r>
            <w:br/>
            <w:r>
              <w:rPr/>
              <w:t xml:space="preserve">3.2.2. конкурсные документы предоставляются:
</w:t>
            </w:r>
            <w:br/>
            <w:r>
              <w:rPr/>
              <w:t xml:space="preserve">- в электронном виде PDF после получения письменного запроса потенциального участника на электронную почту goszakupki@maz.by;
</w:t>
            </w:r>
            <w:br/>
            <w:r>
              <w:rPr/>
              <w:t xml:space="preserve">- на языке: русский;</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3.3. конкурсные предложения предоставляются: в письменном виде в 2-х экземплярах (оригинал на бумажном носителе, копия оригинала на бумажном носителе и копия оригинала на USB Flash накопителе) в запечатанном конверте в рабочие дни заказчика с 08:00 до 16:00 часов;
</w:t>
            </w:r>
            <w:br/>
            <w:r>
              <w:rPr/>
              <w:t xml:space="preserve">- на языке: русский или белорусский;
</w:t>
            </w:r>
            <w:br/>
            <w:r>
              <w:rPr/>
              <w:t xml:space="preserve">- место (адрес) представления: ОАО «МАЗ» - управляющая компания холдинга «БЕЛАВТОМАЗ», 220021, г. Минск, ул. Социалистическая д.2, каб. 133, канцелярия.
</w:t>
            </w:r>
            <w:br/>
            <w:r>
              <w:rPr/>
              <w:t xml:space="preserve">- конечный срок подачи конкурсных предложений: 09:00 (Минское время) 06.05.2025г.;
</w:t>
            </w:r>
            <w:br/>
            <w:r>
              <w:rPr/>
              <w:t xml:space="preserve">- по адресу: ОАО «МАЗ» - управляющая компания холдинга «БЕЛАВТОМАЗ» 220021 г. Минск ул. Социалистическая д.2, Республика Беларусь, каб. 133, канцелярия;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Прутковый токарный станок с ЧПУ с контршпинделем и приводным инструментом с барфидером</w:t>
            </w:r>
          </w:p>
        </w:tc>
        <w:tc>
          <w:tcPr>
            <w:tcW w:w="5100" w:type="dxa"/>
            <w:shd w:val="clear" w:fill="fdf5e8"/>
            <w:noWrap/>
          </w:tcPr>
          <w:p>
            <w:pPr>
              <w:ind w:left="113.47199999999999" w:right="113.47199999999999" w:firstLine="0"/>
              <w:spacing w:before="120" w:after="120"/>
            </w:pPr>
            <w:r>
              <w:rPr/>
              <w:t xml:space="preserve">7 ед.,</w:t>
            </w:r>
            <w:br/>
            <w:r>
              <w:rPr/>
              <w:t xml:space="preserve">4,356,685.00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02.06.2025 по 29.08.2025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место поставки (выполнения работ, оказания услуг): ОАО «МАЗ» - управляющая компания холдинга «БЕЛАВТОМАЗ», ул.Социалистическая д.2, г. Минск, Республика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28.41.21.290</w:t>
            </w:r>
          </w:p>
        </w:tc>
      </w:tr>
    </w:tbl>
    <w:p/>
    <w:p>
      <w:pPr>
        <w:ind w:left="113.47199999999999" w:right="113.47199999999999" w:firstLine="0"/>
        <w:spacing w:before="120" w:after="120"/>
      </w:pPr>
      <w:r>
        <w:rPr>
          <w:b w:val="1"/>
          <w:bCs w:val="1"/>
        </w:rPr>
        <w:t xml:space="preserve">Процедура закупки № 2025-1221042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Станкостроение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зуборезного оборудования с ЧПУ для изготовления прямозубых конических зубчатых колес</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завод шестерен"
</w:t>
            </w:r>
            <w:br/>
            <w:r>
              <w:rPr/>
              <w:t xml:space="preserve">Республика Беларусь, г. Минск,  220037, ул. Долгобродская, 17
</w:t>
            </w:r>
            <w:br/>
            <w:r>
              <w:rPr/>
              <w:t xml:space="preserve">  100261801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по техническим вопросам:
</w:t>
            </w:r>
            <w:br/>
            <w:r>
              <w:rPr/>
              <w:t xml:space="preserve">Капаченя Евгений Валентинович – начальник бюро технологического анализа, bta@mgw.by , +375 17 355 93 16
</w:t>
            </w:r>
            <w:br/>
            <w:r>
              <w:rPr/>
              <w:t xml:space="preserve">по организационным вопросам:
</w:t>
            </w:r>
            <w:br/>
            <w:r>
              <w:rPr/>
              <w:t xml:space="preserve">Лютаревич Жанна Николаевна - начальник бюро отдела инвестиций и перспективного развития (ОИиПР), +375 17 374-90-76; email: zakupki.oiipr@mgw.by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06.03.2025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25.04.2025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28.03.2025 были внесены изменения в пп.29.2., 29.3., 29.6., 29.7. конкурсных документов, а также в п.5. формы заявления на участие в конкурсе</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г. Минск, ул.Долгобродская,17</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220037, г.Минск,ул.Долгобродская 17. В запечатанном конверте нарочным или по почте.
</w:t>
            </w:r>
            <w:br/>
            <w:r>
              <w:rPr/>
              <w:t xml:space="preserve">Телефон для контакта +375 17 374 90 76 (внутр. тел. 40-50, 46-88).</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Закупка зуборезного оборудования с ЧПУ для изготовления прямозубых конических зубчатых колес</w:t>
            </w:r>
          </w:p>
        </w:tc>
        <w:tc>
          <w:tcPr>
            <w:tcW w:w="5100" w:type="dxa"/>
            <w:shd w:val="clear" w:fill="fdf5e8"/>
            <w:noWrap/>
          </w:tcPr>
          <w:p>
            <w:pPr>
              <w:ind w:left="113.47199999999999" w:right="113.47199999999999" w:firstLine="0"/>
              <w:spacing w:before="120" w:after="120"/>
            </w:pPr>
            <w:r>
              <w:rPr/>
              <w:t xml:space="preserve">13 ед.,</w:t>
            </w:r>
            <w:br/>
            <w:r>
              <w:rPr/>
              <w:t xml:space="preserve">10,101,100.00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01.05.2025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Минск, ул.Долгобродская,17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28.41.21.200</w:t>
            </w:r>
          </w:p>
        </w:tc>
      </w:tr>
    </w:tbl>
    <w:p/>
    <w:p>
      <w:pPr>
        <w:ind w:left="113.47199999999999" w:right="113.47199999999999" w:firstLine="0"/>
        <w:spacing w:before="120" w:after="120"/>
      </w:pPr>
      <w:r>
        <w:rPr>
          <w:b w:val="1"/>
          <w:bCs w:val="1"/>
        </w:rPr>
        <w:t xml:space="preserve">Процедура закупки № 2025-1229069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Станкостроение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пятиосевого обрабатывающего центра с числовым программным управлением</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"Осиповичский завод автомобильных агрегатов"
</w:t>
            </w:r>
            <w:br/>
            <w:r>
              <w:rPr/>
              <w:t xml:space="preserve">Республика Беларусь, Могилевская обл., г. Осиповичи, 213760, ул. Проектируемая, 1
</w:t>
            </w:r>
            <w:br/>
            <w:r>
              <w:rPr/>
              <w:t xml:space="preserve">  700078568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Скупанович Юрий Владимирович, +375-2235-51-311, opr_ozaa@bk.ru</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01.04.2025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06.05.2025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Участником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документации о закупке в соответствии с порядком закупок за счет собственных средств, за исключением юридических и физических лиц, в том числе индивидуальных предпринимателей, включенных в реестр поставщиков (подрядчиков, исполнителей), временно не допускаемых к закупкам, а также юридических и физических лиц, в том числе индивидуальных предпринимателей, не являющихся производителем или его сбытовой организацией (официальным торговым представителем), в случае, если в конкурентной процедуре закупки участвует не менее двух производителей и (или) сбытовых организаций (официальных торговых представителей) и цена предложения такого участника не ниже цены хотя бы одного участвующего в процедуре закупки производителя и (или) его сбытовой организации (официального торгового представителя). Участники, предлагающие товары иностранного происхождения (за исключением товаров, происходящих из государств, товарам из которых предоставлен национальный режим в соответствии с международными договорами Республики Беларусь), допускаются к участию в процедуре закупки  в случае, если для участия в  процедуре закупки подано менее двух предложений, содержащих информацию о поставке товара, происходящего из Республики Беларусь, либо государств, товарам из которых предоставлен национальный режим в соответствии с международными договорами Республики Беларусь, и соответствующих требованиям документации о закупке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Указаны в конкурсных документах.</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Комиссия вправе признать победителем единственного участника процедуры закупки, в том числе в отношении части (лота) предмета процедуры закупки, если его предложение соответствует требованиям документации о закупке. При этом в случае, если единственный участник процедуры закупки, в том числе в отношении части (лота) предмета процедуры закупки, не является производителем или его сбытовой организацией (официальным торговым представителем), он может быть признан победителем при экономической нецелесообразности или невозможности закупки у производителей или их сбытовых организаций (официальных торговых представителей). Обоснование такой нецелесообразности или невозможности должно содержатся в протоколе комиссии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Потенциальный участник процедуры закупки может получить конкурсные документы (до конечного срока подачи предложений) одним из следующих способов:
</w:t>
            </w:r>
            <w:br/>
            <w:r>
              <w:rPr/>
              <w:t xml:space="preserve">- загрузить (прикрепленные к приглашению на участие в процедуре открытого конкурса) с официального сайта информационного республиканского унитарного предприятия «Национальный центр маркетинга и конъюнктуры цен» (icetrade.by);
</w:t>
            </w:r>
            <w:br/>
            <w:r>
              <w:rPr/>
              <w:t xml:space="preserve">-  направить письменный запрос в адрес Заказчика, подписанного руководителем, в этом случае документация по закупке будет направлена одним из следующих способов:
</w:t>
            </w:r>
            <w:br/>
            <w:r>
              <w:rPr/>
              <w:t xml:space="preserve">- по электронной почте – в этом случае письменный запрос Участника на получение документации о закупке должен содержать электронный адрес, на который «Заказчиком» будет направлена документация о закупке в электронном виде по электронной почте. При этом Участник обязан известить «Заказчика» о получении документации о закупке по электронной почте;
</w:t>
            </w:r>
            <w:br/>
            <w:r>
              <w:rPr/>
              <w:t xml:space="preserve">- полномочному представителю Участника на руки на бумажном носителе в одном экземпляре в рабочие дни с 9-00 до 16-30 часов по адресу: 213760, Республика Беларусь, Могилевская область, г. Осиповичи, ул. Проектируемая, 1, каб. 434;
</w:t>
            </w:r>
            <w:br/>
            <w:r>
              <w:rPr/>
              <w:t xml:space="preserve">- почтовым отправлением (заказным письмом с обратным уведомлением о вручении) – в этом случае письменный запрос Участника на получение документации о закупке должен содержать почтовый адрес, на который «Заказчиком» будет направлена документация о закупке.
</w:t>
            </w:r>
            <w:br/>
            <w:r>
              <w:rPr/>
              <w:t xml:space="preserve">Рабочие чертежи деталей, указанных в разделе VI конкурсных документов (техническом задании), направляются потенциальному участнику, только после заключения двухстороннего соглашения о неразглашении конфиденциальной информации.</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Конкурсные предложения представляются в запечатанных конвертах в рабочие дни ОАО «ОЗАА»  с 8.00 до 16.30 часов (в день окончания приёма предложений – до 13.00) по адресу: 213760, Республика Беларусь, Могилевская область, г. Осиповичи, ул. Проектируемая, 1, приёмная руководителя ОАО «ОЗАА».  Допускается предоставление конкурсных предложений путем направления на электронную почту asuv@bk.ru</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Пятиосевой обрабатывающий центр с числовым программным управлением</w:t>
            </w:r>
          </w:p>
        </w:tc>
        <w:tc>
          <w:tcPr>
            <w:tcW w:w="5100" w:type="dxa"/>
            <w:shd w:val="clear" w:fill="fdf5e8"/>
            <w:noWrap/>
          </w:tcPr>
          <w:p>
            <w:pPr>
              <w:ind w:left="113.47199999999999" w:right="113.47199999999999" w:firstLine="0"/>
              <w:spacing w:before="120" w:after="120"/>
            </w:pPr>
            <w:r>
              <w:rPr/>
              <w:t xml:space="preserve">1 ед.,</w:t>
            </w:r>
            <w:br/>
            <w:r>
              <w:rPr/>
              <w:t xml:space="preserve">4,133,000.00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01.08.2025 по 01.06.2026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213760, Республика Беларусь, Могилевская область, г. Осиповичи, ул. Проектируемая, 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28.41.12.400</w:t>
            </w:r>
          </w:p>
        </w:tc>
      </w:tr>
    </w:tbl>
    <w:p/>
    <w:p>
      <w:pPr>
        <w:ind w:left="113.47199999999999" w:right="113.47199999999999" w:firstLine="0"/>
        <w:spacing w:before="120" w:after="120"/>
      </w:pPr>
      <w:r>
        <w:rPr>
          <w:b w:val="1"/>
          <w:bCs w:val="1"/>
        </w:rPr>
        <w:t xml:space="preserve">Процедура закупки № 2025-1233998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Станкостроение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токарного станка с ЧПУ</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w:t>
            </w:r>
            <w:br/>
            <w:r>
              <w:rPr/>
              <w:t xml:space="preserve">  100320487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Технические вопросы: Семеньков Андрей Владимирович тел. +375 17 217-93 01; 
</w:t>
            </w:r>
            <w:br/>
            <w:r>
              <w:rPr/>
              <w:t xml:space="preserve">Процедурные вопросы: Кулакевич Александр Иванович,  тел. +375 17 217-21-61;</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17.04.2025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15.05.2025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1.2. Участниками конкурса не могут быть:
- юридические лица и индивидуальные предприниматели, включенные в реестр поставщиков (подрядчиков, исполнителей), временно не допускаемые к закупкам. 
- юридические лица и индивидуальные предприниматели, включенные в реестр коммерческих организаций и индивидуальных предпринимателей с повышенным риском совершения правонарушений в экономической сфере. Формирование и ведение реестра коммерческих организаций и индивидуальных предпринимателей с повышенным риском совершения правонарушений в экономической сфере, осуществляет Министерство по налогам и сборам в установленном им порядке, которое размещает такой реестр в открытом доступе на сайте http://www.nalog.gov.by/.
- участники процедур закупок, определенные в качестве их победителей и уклонившихся от заключения контрактов на закупки;
- юридические и физические лица, в том числе индивидуальные предприниматели, не выполнившие либо выполнившие ненадлежащим образом обязательства по контрактам на закупки, что подтверждено соответствующим вступившим в законную силу решением суда, арбитражного, третейского суда, иного юрисдикционного органа;
- юридические лица и индивидуальные предприниматели, работник(и) которых совершил(и) установленное вступившим в законную силу приговором суда преступление против интересов службы, в том числе дачу взятки члену(ам) комиссии и (или) ответственному лицу (лицам) Общества, на которых в соответствии с должностными обязанностями возлагалось обеспечение закупок;
- юридические лица, находящиеся в процессе ликвидации, реорганизации или признанные в установленном законодательными актами порядке экономически несостоятельными (банкротами), а также индивидуальные предприниматели, находящиеся в стадии прекращения деятельности или признанные в установленном законодательными актами порядке экономически несостоятельными (банкротами);
- юридические и физические лица, в том числе индивидуальные  предприниматели, представивших недостоверную информацию о себе;
- юридические и физические лица, в том числе индивидуальные предприниматели, не соответствующие требованиям, предъявляемым законодательством производителям оборудования (работ, услуг), являющимся предметом закупки;
- юридические и физические лица, в том числе индивидуальные  предприниматели, не представившие либо представившие неполную (неточную) информацию, касающуюся их квалификационных данных, и отказавшихся представить соответствующую информацию в приемлемые для заказчика сроки
Конкурсная комиссия обязана отклонить предложения данных участников.
1.3. Допускаются только поставщики, предлагающие товары, происходящие из Республики Беларусь, а также государств, товарам из которых предоставляется национальный режим в соответствии с международными договорами Республики Беларусь, и представляющие для подтверждения страны соответствующие документы, а именно: Республика Армения, Азербайджанская Республика, Грузия, Республика Казахстан, Кыргызская Республика, Республика Молдова, Российская Федерация, Республика Таджикистан, Республика Узбекистан, Украина, Республика Сербия, Социалистическая Республика Вьетнам, Исламская Республика Иран, Китайская Народная Республика, Народная Республика Бангладеш, Многонациональное Государство Боливия, Государство Израиль, Королевство Камбоджа, Швейцарская Конфедерация, Демократическая Социалистическая Республика Шри-Ланка.
Документом, подтверждающим страну происхождения такого товара, является выданный 
для товара, происходящего из Республики Беларусь, - сертификат продукции (работ, услуг) собственного производства, выдаваемый Белорусской торгово-промышленной палатой, или документ о происхождении товара, выдаваемый Белорусской торгово-промышленной палатой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Указанный документ выдается по форме сертификата о происхождении товаров,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
для товаров, происходящих из государств - участников Содружества Независимых Государств (кроме Республики Беларусь), - документ о происхождении товара, выдаваемый уполномоченными органами (организациями) этих государств в соответствии с Соглашением о Правилах определения страны происхождения товаров в Содружестве Независимых Государств от 20 ноября 2009 года (в случае предложения таких товаров нерезидентом) либо Белорусской торгово-промышленной палатой (в случае предложения таких товаров резидентом);
для товаров, происходящих из государств, не являющихся участниками Содружества Независимых Государств, - сертификат о происхождении товара (документ, его заменяющий), выдаваемый уполномоченным органом (организацией) этих государств (в случае предложения таких товаров нерезидентом) либо Белорусской торгово-промышленной палатой (в случае предложения таких товаров резидентом).
Термины «резидент» и «нерезидент» имеют значения, определенные в статье 1 Закона Республики Беларусь от 22.07.2003 г. N 226-З «О валютном регулировании и валютном контроле».
1.4. Товары иностранного происхождения (за исключением происходящих из государств, товарам из которых предоставлен национальный режим в соответствии с международными договорами Республики Беларусь) и поставщики, предлагающие такие товары, допускаются к участию в процедуре закупки в случае, если для участия в процедуре закупки подано менее двух предложений, содержащих информацию о поставке товара, происходящего из Республики Беларусь либо государств, товарам из которых предоставлен национальный режим в соответствии с международными договорами Республики Беларусь, и соответствующих требованиям документации о закупке.
Соответственно, в случае, если два и более участника предлагают товары, происходящие из Республики Беларусь либо государств, товарам из которых предоставлен национальный режим в соответствии с международными договорами Республики Беларусь, и страна происхождения таких товаров подтверждена надлежащим документом, то предложения участников, предлагающих товары из иных государств, либо страна происхождения которых не подтверждена, отклоняются.
В ситуации же, когда только один участник подтвердил происхождение предлагаемого товара из Республики Беларусь либо государств, товарам из которых предоставлен национальный режим в соответствии с международными договорами Республики Беларусь, либо никто из участников не подтвердил этого, к участию в процедуре закупки допускаются все участники, соответствующие требованиям документации о закупке.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Для оценки квалификационных данных участник конкурса должен представить документы, подтверждающие его экономическое и финансовое положение, технические возможности. 
Документы предоставляются на русском или белорусском языке либо на другом языке с обязательным предоставлением перевода на русский или белорусский язык.
1.1. Документами, подтверждающими экономическое и финансовое положение участника конкурса, а также его технические возможности являются:
1.1.1. Актуальная выписка из торгового реестра страны участника или иное эквивалентное доказательство юридического статуса участника в соответствии с законодательством страны его регистрации;
1.1.2. Отчет об обороте товаров, относящихся к предмету закупки, за последние три года;
1.1.3. Документы, подтверждающие полномочия участника на реализацию товара (договор поручения, доверенность и другие) в случае, если участником будет предлагаться оборудование, не производимое им.
1.1.4. Документы и информация, подтверждающие возможность участника обеспечить на территории Республики Беларусь техническое обслуживание предлагаемого к поставке оборудования, его ремонт, наличие запасных частей и расходных материалов.
Примечание: заказчик оставляет за собой право в случае необходимости потребовать у участника и другие документы, которые смогут подтвердить его экономическое и финансовое состояние.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Заказчик вправе оценивать данные участников на любом этапе после истечения срока представления конкурсных предложений. Заказчик вправе потребовать от участника, выбранного поставщиком подтвердить свои данные. Подтверждение данных должно быть осуществлено до заключения контракта. 
</w:t>
            </w:r>
            <w:br/>
            <w:r>
              <w:rPr/>
              <w:t xml:space="preserve">Участник, не соответствующий требованиям, отказавшийся подтвердить или не подтвердивший свои данные, отстраняется заказчиком от дальнейшего участия в конкурсе. Его предложение отклоняется.</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конкурсные документы предоставляются: 
</w:t>
            </w:r>
            <w:br/>
            <w:r>
              <w:rPr/>
              <w:t xml:space="preserve">- в электронном виде .PDF после получения письменного запроса потенциального участника;
</w:t>
            </w:r>
            <w:br/>
            <w:r>
              <w:rPr/>
              <w:t xml:space="preserve">- на языке: русский;
</w:t>
            </w:r>
            <w:br/>
            <w:r>
              <w:rPr/>
              <w:t xml:space="preserve">- по адресу: 220021 г. Минск ул. Социалистическая д.2, Республика Беларусь, управление по закупкам оборудования и запасных частей либо направляются по электронной почте на указанный в письменном запросе адрес;
</w:t>
            </w:r>
            <w:br/>
            <w:r>
              <w:rPr/>
              <w:t xml:space="preserve">-  платно (бесплатно): документы предоставляются бесплатно</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конкурсные предложения предоставляются: в письменном виде на бумажном  носителе (оригинал + копия оригинала на USB Flash накопителе) в запечатанном конверте в рабочие дни заказчика с 08:00 до 16:00 часов;
</w:t>
            </w:r>
            <w:br/>
            <w:r>
              <w:rPr/>
              <w:t xml:space="preserve">- на языке: русский или белорусский;
</w:t>
            </w:r>
            <w:br/>
            <w:r>
              <w:rPr/>
              <w:t xml:space="preserve">- место (адрес) представления: ОАО «МАЗ» - управляющая компания холдинга «БЕЛАВТОМАЗ», 220021, г. Минск, ул. Социалистическая д.2, кабинет. 133, канцелярия. 
</w:t>
            </w:r>
            <w:br/>
            <w:r>
              <w:rPr/>
              <w:t xml:space="preserve">- конечный срок подачи конкурсных предложений: 09:00 (Минское время) 15.05.2025г.</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токарный станок с ЧПУ</w:t>
            </w:r>
          </w:p>
        </w:tc>
        <w:tc>
          <w:tcPr>
            <w:tcW w:w="5100" w:type="dxa"/>
            <w:shd w:val="clear" w:fill="fdf5e8"/>
            <w:noWrap/>
          </w:tcPr>
          <w:p>
            <w:pPr>
              <w:ind w:left="113.47199999999999" w:right="113.47199999999999" w:firstLine="0"/>
              <w:spacing w:before="120" w:after="120"/>
            </w:pPr>
            <w:r>
              <w:rPr/>
              <w:t xml:space="preserve">1 ед.,</w:t>
            </w:r>
            <w:br/>
            <w:r>
              <w:rPr/>
              <w:t xml:space="preserve">8,961,630.00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30.05.2025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место поставки (выполнения работ, оказания услуг): ОАО «МАЗ» - управляющая компания холдинга «БЕЛАВТОМАЗ», ул. Социалистическая д.2, г. Минск, Республика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28.41.21.200</w:t>
            </w:r>
          </w:p>
        </w:tc>
      </w:tr>
    </w:tbl>
    <w:p/>
    <w:p>
      <w:pPr>
        <w:ind w:left="113.47199999999999" w:right="113.47199999999999" w:firstLine="0"/>
        <w:spacing w:before="120" w:after="120"/>
      </w:pPr>
      <w:r>
        <w:rPr>
          <w:b w:val="1"/>
          <w:bCs w:val="1"/>
        </w:rPr>
        <w:t xml:space="preserve">Процедура закупки № 2025-1234517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Станкостроение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Круглошлифовальный станок</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"Управляющая компания холдинга "Белорусские обои"
</w:t>
            </w:r>
            <w:br/>
            <w:r>
              <w:rPr/>
              <w:t xml:space="preserve">Республика Беларусь, Гомельская обл., г. Добруш, 247052, пр-т Луначарского,4/2
</w:t>
            </w:r>
            <w:br/>
            <w:r>
              <w:rPr/>
              <w:t xml:space="preserve">  100063724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Деркач Галина Николаевна, +375233359665, s61111@geroytruda.by</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"Управляющая компания холдинга "Белорусские обои"
</w:t>
            </w:r>
            <w:br/>
            <w:r>
              <w:rPr/>
              <w:t xml:space="preserve">Республика Беларусь, Гомельская обл., г. Добруш, 247052, пр-т Луначарского,4/2
</w:t>
            </w:r>
            <w:br/>
            <w:r>
              <w:rPr/>
              <w:t xml:space="preserve"> УНП 100063724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Контактное лицо по техническим вопросам	Инженер-механик ОГМ Гуцев А.Л. +375 29 730 06 69 ogm.bumfka@geroytruda.by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18.04.2025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15.05.2025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конкурсными документами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конкурсными документами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с конкурсными документами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В соответствии с конкурсными документами</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В соответствии с конкурсными документами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Круглошлифовальный станок</w:t>
            </w:r>
          </w:p>
        </w:tc>
        <w:tc>
          <w:tcPr>
            <w:tcW w:w="5100" w:type="dxa"/>
            <w:shd w:val="clear" w:fill="fdf5e8"/>
            <w:noWrap/>
          </w:tcPr>
          <w:p>
            <w:pPr>
              <w:ind w:left="113.47199999999999" w:right="113.47199999999999" w:firstLine="0"/>
              <w:spacing w:before="120" w:after="120"/>
            </w:pPr>
            <w:r>
              <w:rPr/>
              <w:t xml:space="preserve">1 шт.,</w:t>
            </w:r>
            <w:br/>
            <w:r>
              <w:rPr/>
              <w:t xml:space="preserve">5,336,242.04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26.05.2025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Филиал «Добрушская бумажная фабрика «Герой труда» Открытое акционерное общество "Управляющая компания холдинга "Белорусские обои" Республика Беларусь, Гомельская обл., г. Добруш, 247052, пр-т Луначарского, д.7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28.41.23.200</w:t>
            </w:r>
          </w:p>
        </w:tc>
      </w:tr>
    </w:tbl>
    <w:p/>
    <w:p>
      <w:pPr>
        <w:ind w:left="113.47199999999999" w:right="113.47199999999999" w:firstLine="0"/>
        <w:spacing w:before="120" w:after="120"/>
      </w:pPr>
      <w:r>
        <w:rPr>
          <w:b w:val="1"/>
          <w:bCs w:val="1"/>
        </w:rPr>
        <w:t xml:space="preserve">Процедура закупки № 2025-1230193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Термическая и упрочняющая обработка</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толкательного агрегата для химико-термической обработки с последующей закалкой и низким отпуском стальных деталей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завод шестерен"
</w:t>
            </w:r>
            <w:br/>
            <w:r>
              <w:rPr/>
              <w:t xml:space="preserve">Республика Беларусь, г. Минск,  220037, ул. Долгобродская, 17
</w:t>
            </w:r>
            <w:br/>
            <w:r>
              <w:rPr/>
              <w:t xml:space="preserve">  100261801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по техническим вопросам:
</w:t>
            </w:r>
            <w:br/>
            <w:r>
              <w:rPr/>
              <w:t xml:space="preserve">Дылевский Иван Васильевич – начальник БПиТСМП; email: ogmet@mgw.by
</w:t>
            </w:r>
            <w:br/>
            <w:r>
              <w:rPr/>
              <w:t xml:space="preserve">по организационным вопросам:
</w:t>
            </w:r>
            <w:br/>
            <w:r>
              <w:rPr/>
              <w:t xml:space="preserve">Ханвелян Елена Леонидовна – ведущий инженер бюро отдела инвестиций и перспективного развития, +375 17 374-90-76; email: zakupki.oiipr@mgw.by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04.04.2025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28.04.2025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17.04.2025 внесены изменения в п.4.1.4. конкурсных документов, обновлено Приложение 4 к Конкурсным документам (Техническое задание)</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г. Минск, ул. Долгобродская, 17</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г. Минск 220037,ул.Долгобродская 17. В запечатанном конверте нарочным или по почте.
</w:t>
            </w:r>
            <w:br/>
            <w:r>
              <w:rPr/>
              <w:t xml:space="preserve">Телефон для контакта +375 17 374 90 76, (внутр. тел. 40-50, 46-88)</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Закупка толкательного агрегата для химико-термической обработки с последующей закалкой и низким отпуском стальных деталей</w:t>
            </w:r>
          </w:p>
        </w:tc>
        <w:tc>
          <w:tcPr>
            <w:tcW w:w="5100" w:type="dxa"/>
            <w:shd w:val="clear" w:fill="fdf5e8"/>
            <w:noWrap/>
          </w:tcPr>
          <w:p>
            <w:pPr>
              <w:ind w:left="113.47199999999999" w:right="113.47199999999999" w:firstLine="0"/>
              <w:spacing w:before="120" w:after="120"/>
            </w:pPr>
            <w:r>
              <w:rPr/>
              <w:t xml:space="preserve">1 ед.,</w:t>
            </w:r>
            <w:br/>
            <w:r>
              <w:rPr/>
              <w:t xml:space="preserve">17,371,870.00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01.11.2025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Минск 220037,ул.Долгобродская 17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28.21.12.300</w:t>
            </w:r>
          </w:p>
        </w:tc>
      </w:tr>
    </w:tbl>
    <w:p/>
    <w:p>
      <w:pPr>
        <w:ind w:left="113.47199999999999" w:right="113.47199999999999" w:firstLine="0"/>
        <w:spacing w:before="120" w:after="120"/>
      </w:pPr>
      <w:r>
        <w:rPr>
          <w:b w:val="1"/>
          <w:bCs w:val="1"/>
        </w:rPr>
        <w:t xml:space="preserve">Процедура закупки № 2025-1232841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Химическое и нефтяное машиностроение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регулирующих клапанов (ОКО)</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"Мозырский нефтеперерабатывающий завод"
</w:t>
            </w:r>
            <w:br/>
            <w:r>
              <w:rPr/>
              <w:t xml:space="preserve">Республика Беларусь, Гомельская обл., Михалковский с/с,18, 247782, вблизи д. Митьки
</w:t>
            </w:r>
            <w:br/>
            <w:r>
              <w:rPr/>
              <w:t xml:space="preserve">  400091131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Тилюпо Екатерина Геннадьевна, +375 23 637 49 95, mto@mnpz.by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14.04.2025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30.04.2025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EUR</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см.приложение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см.приложение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см.приложение</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см.приложение</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см.приложение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Регулирующие клапаны</w:t>
            </w:r>
          </w:p>
        </w:tc>
        <w:tc>
          <w:tcPr>
            <w:tcW w:w="5100" w:type="dxa"/>
            <w:shd w:val="clear" w:fill="fdf5e8"/>
            <w:noWrap/>
          </w:tcPr>
          <w:p>
            <w:pPr>
              <w:ind w:left="113.47199999999999" w:right="113.47199999999999" w:firstLine="0"/>
              <w:spacing w:before="120" w:after="120"/>
            </w:pPr>
            <w:r>
              <w:rPr/>
              <w:t xml:space="preserve">5 шт.,</w:t>
            </w:r>
            <w:br/>
            <w:r>
              <w:rPr/>
              <w:t xml:space="preserve">1,020,023.28 EUR</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15.05.2025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см.приложение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28.12.14</w:t>
            </w:r>
          </w:p>
        </w:tc>
      </w:tr>
    </w:tbl>
    <w:p/>
    <w:p>
      <w:pPr>
        <w:ind w:left="113.47199999999999" w:right="113.47199999999999" w:firstLine="0"/>
        <w:spacing w:before="120" w:after="120"/>
      </w:pPr>
      <w:r>
        <w:rPr>
          <w:color w:val="red"/>
          <w:b w:val="1"/>
          <w:bCs w:val="1"/>
        </w:rPr>
        <w:t xml:space="preserve">ОТРАСЛЬ: МЕТАЛЛЫ / МЕТАЛЛОИЗДЕЛИЯ </w:t>
      </w:r>
    </w:p>
    <w:p>
      <w:pPr>
        <w:ind w:left="113.47199999999999" w:right="113.47199999999999" w:firstLine="0"/>
        <w:spacing w:before="120" w:after="120"/>
      </w:pPr>
      <w:r>
        <w:rPr>
          <w:b w:val="1"/>
          <w:bCs w:val="1"/>
        </w:rPr>
        <w:t xml:space="preserve">Процедура закупки № 2025-1233572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Металлы / металлоизделия &gt; Металлоизделия -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трубы стальные, профиль стальной согласно перечню</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«Управляющая компания холдинга «Белкоммунмаш»
</w:t>
            </w:r>
            <w:br/>
            <w:r>
              <w:rPr/>
              <w:t xml:space="preserve">Республика Беларусь, г. Минск,  220070, ул. Переходная, 64Б-2
</w:t>
            </w:r>
            <w:br/>
            <w:r>
              <w:rPr/>
              <w:t xml:space="preserve">  100205408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Отдел по организации закупок, телефон: 8 (017) 311-17-75, e-mail: tender@belcommunmash.by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16.04.2025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24.04.2025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Документация о закупке в прикреплённых файлах</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0BYN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Открытое акционерное общество «Управляющая компания холдинга «Белкоммунмаш», 220070 г. Минск, ул. Переходная, 66/7, т. 8(017) 311-17-75, по адресу либо по электронной почте tender@belcommunmash.by не позднее 24 апреля 09.00. Опоздавшие предложения к рассмотрению не принимаются.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Профиль стальной гнутый сварной прямоугольный ГОСТ 30245-2003, С245 (труба ст. прямоугольная, ГОСТ 8645-68, ст.3; 100х50х3,0, длина 12000мм</w:t>
            </w:r>
          </w:p>
        </w:tc>
        <w:tc>
          <w:tcPr>
            <w:tcW w:w="5100" w:type="dxa"/>
            <w:shd w:val="clear" w:fill="fdf5e8"/>
            <w:noWrap/>
          </w:tcPr>
          <w:p>
            <w:pPr>
              <w:ind w:left="113.47199999999999" w:right="113.47199999999999" w:firstLine="0"/>
              <w:spacing w:before="120" w:after="120"/>
            </w:pPr>
            <w:r>
              <w:rPr/>
              <w:t xml:space="preserve">435 т,</w:t>
            </w:r>
            <w:br/>
            <w:r>
              <w:rPr/>
              <w:t xml:space="preserve">896,100.00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01.05.2025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доставка товара на склад покупателя (г. Минск, ул. Переходная, 64/4) осуществляется транспортом поставщика за счёт поставщика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24.20.34</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Профиль стальной гнутый сварной прямоугольный ГОСТ 30245-2003, С245 (труба ст. прямоугольная, ГОСТ 8645-68, ст.3; 100х60х4,0, длина 12000мм</w:t>
            </w:r>
          </w:p>
        </w:tc>
        <w:tc>
          <w:tcPr>
            <w:tcW w:w="5100" w:type="dxa"/>
            <w:shd w:val="clear" w:fill="fdf5e8"/>
            <w:noWrap/>
          </w:tcPr>
          <w:p>
            <w:pPr>
              <w:ind w:left="113.47199999999999" w:right="113.47199999999999" w:firstLine="0"/>
              <w:spacing w:before="120" w:after="120"/>
            </w:pPr>
            <w:r>
              <w:rPr/>
              <w:t xml:space="preserve">510 т,</w:t>
            </w:r>
            <w:br/>
            <w:r>
              <w:rPr/>
              <w:t xml:space="preserve">1,050,600.00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01.05.2025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доставка товара на склад покупателя (г. Минск, ул. Переходная, 64/4) осуществляется транспортом поставщика за счёт поставщика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24.20.34</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Трубы стальные прямоугольные согласно перечню</w:t>
            </w:r>
          </w:p>
        </w:tc>
        <w:tc>
          <w:tcPr>
            <w:tcW w:w="5100" w:type="dxa"/>
            <w:shd w:val="clear" w:fill="fdf5e8"/>
            <w:noWrap/>
          </w:tcPr>
          <w:p>
            <w:pPr>
              <w:ind w:left="113.47199999999999" w:right="113.47199999999999" w:firstLine="0"/>
              <w:spacing w:before="120" w:after="120"/>
            </w:pPr>
            <w:r>
              <w:rPr/>
              <w:t xml:space="preserve">172 т,</w:t>
            </w:r>
            <w:br/>
            <w:r>
              <w:rPr/>
              <w:t xml:space="preserve">443,340.00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01.05.2025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доставка товара на склад покупателя (г. Минск, ул. Переходная, 64/4) осуществляется транспортом поставщика за счёт поставщика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24.20.34</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Труба стальная прямоугольная ГОСТ  8645-68, ст.10; 30х20х2,5, длина 6000 мм.</w:t>
            </w:r>
          </w:p>
        </w:tc>
        <w:tc>
          <w:tcPr>
            <w:tcW w:w="5100" w:type="dxa"/>
            <w:shd w:val="clear" w:fill="fdf5e8"/>
            <w:noWrap/>
          </w:tcPr>
          <w:p>
            <w:pPr>
              <w:ind w:left="113.47199999999999" w:right="113.47199999999999" w:firstLine="0"/>
              <w:spacing w:before="120" w:after="120"/>
            </w:pPr>
            <w:r>
              <w:rPr/>
              <w:t xml:space="preserve">39 т,</w:t>
            </w:r>
            <w:br/>
            <w:r>
              <w:rPr/>
              <w:t xml:space="preserve">85,410.00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01.05.2025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доставка товара на склад покупателя (г. Минск, ул. Переходная, 64/4) осуществляется транспортом поставщика за счёт поставщика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24.20.34</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Трубы стальные прямоугольные согласно перечню</w:t>
            </w:r>
          </w:p>
        </w:tc>
        <w:tc>
          <w:tcPr>
            <w:tcW w:w="5100" w:type="dxa"/>
            <w:shd w:val="clear" w:fill="fdf5e8"/>
            <w:noWrap/>
          </w:tcPr>
          <w:p>
            <w:pPr>
              <w:ind w:left="113.47199999999999" w:right="113.47199999999999" w:firstLine="0"/>
              <w:spacing w:before="120" w:after="120"/>
            </w:pPr>
            <w:r>
              <w:rPr/>
              <w:t xml:space="preserve">219 т,</w:t>
            </w:r>
            <w:br/>
            <w:r>
              <w:rPr/>
              <w:t xml:space="preserve">556,625.00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01.05.2025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доставка товара на склад покупателя (г. Минск, ул. Переходная, 64/4) осуществляется транспортом поставщика за счёт поставщика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24.20.34</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Трубы стальные прямоугольные согласно перечню</w:t>
            </w:r>
          </w:p>
        </w:tc>
        <w:tc>
          <w:tcPr>
            <w:tcW w:w="5100" w:type="dxa"/>
            <w:shd w:val="clear" w:fill="fdf5e8"/>
            <w:noWrap/>
          </w:tcPr>
          <w:p>
            <w:pPr>
              <w:ind w:left="113.47199999999999" w:right="113.47199999999999" w:firstLine="0"/>
              <w:spacing w:before="120" w:after="120"/>
            </w:pPr>
            <w:r>
              <w:rPr/>
              <w:t xml:space="preserve">511 т,</w:t>
            </w:r>
            <w:br/>
            <w:r>
              <w:rPr/>
              <w:t xml:space="preserve">1,164,980.00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01.05.2025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доставка товара на склад покупателя (г. Минск, ул. Переходная, 64/4) осуществляется транспортом поставщика за счёт поставщика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24.20.34</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Трубы стальные прямоугольные согласно перечню</w:t>
            </w:r>
          </w:p>
        </w:tc>
        <w:tc>
          <w:tcPr>
            <w:tcW w:w="5100" w:type="dxa"/>
            <w:shd w:val="clear" w:fill="fdf5e8"/>
            <w:noWrap/>
          </w:tcPr>
          <w:p>
            <w:pPr>
              <w:ind w:left="113.47199999999999" w:right="113.47199999999999" w:firstLine="0"/>
              <w:spacing w:before="120" w:after="120"/>
            </w:pPr>
            <w:r>
              <w:rPr/>
              <w:t xml:space="preserve">84 т,</w:t>
            </w:r>
            <w:br/>
            <w:r>
              <w:rPr/>
              <w:t xml:space="preserve">194,880.00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01.05.2025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доставка товара на склад покупателя (г. Минск, ул. Переходная, 64/4) осуществляется транспортом поставщика за счёт поставщика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24.20.34</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Труба стальная прямоугольная ГОСТ  8645-68, ст.10; 60х30х3,0, длина 6000 мм.</w:t>
            </w:r>
          </w:p>
        </w:tc>
        <w:tc>
          <w:tcPr>
            <w:tcW w:w="5100" w:type="dxa"/>
            <w:shd w:val="clear" w:fill="fdf5e8"/>
            <w:noWrap/>
          </w:tcPr>
          <w:p>
            <w:pPr>
              <w:ind w:left="113.47199999999999" w:right="113.47199999999999" w:firstLine="0"/>
              <w:spacing w:before="120" w:after="120"/>
            </w:pPr>
            <w:r>
              <w:rPr/>
              <w:t xml:space="preserve">85 т,</w:t>
            </w:r>
            <w:br/>
            <w:r>
              <w:rPr/>
              <w:t xml:space="preserve">208,675.00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01.05.2025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доставка товара на склад покупателя (г. Минск, ул. Переходная, 64/4) осуществляется транспортом поставщика за счёт поставщика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24.20.34</w:t>
            </w:r>
          </w:p>
        </w:tc>
      </w:tr>
    </w:tbl>
    <w:p/>
    <w:p>
      <w:pPr>
        <w:ind w:left="113.47199999999999" w:right="113.47199999999999" w:firstLine="0"/>
        <w:spacing w:before="120" w:after="120"/>
      </w:pPr>
      <w:r>
        <w:rPr>
          <w:b w:val="1"/>
          <w:bCs w:val="1"/>
        </w:rPr>
        <w:t xml:space="preserve">Процедура закупки № 2025-1231529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"Процедура оформления конкурентного листа"</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Металлы / металлоизделия &gt; Металлопрокат</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металлопроката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w:t>
            </w:r>
            <w:br/>
            <w:r>
              <w:rPr/>
              <w:t xml:space="preserve">  100320487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Кижапкин Сергей Александрович, +375172179109, usmolp@maz.by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09.04.2025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18.04.2025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Допускается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приглашении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Участники процедуры закупки подтверждают факт поставки металлопроката согласно правил ИНКОТЕРМС 2010 (2020) любым из перечисленных способов: автомобильный, железнодорожный (полувагоны), в контейнерах с открывающимся верхом.
Участники, которые не производили поставку в адрес ОАО «МАЗ» - управляющая компания холдинга «БЕЛАВТОМАЗ» в течение 12 месяцев до даты размещения процедуры закупки в информационной системе «Тендеры», допускаются к участию в процедуре закупки только с условием оплаты - отсрочка платежа
Участники имеющие просроченную дебиторскую задолженность, либо с которыми ведется претензионная деятельность, допускаются к участию в процедуре оформления конкурентного листа только с условием оплаты – отсрочка платежа.</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Критерии, используемые для выбора наилучшего предложения: - соответствие товара требованиям к качеству, предъявляемых ОАО "МАЗ" - управляющая компания холдинга "БЕЛАВТОМАЗ";
</w:t>
            </w:r>
            <w:br/>
            <w:r>
              <w:rPr/>
              <w:t xml:space="preserve">- соответствие техническим требованиям заказчика (в том числе технологичности в условиях ОАО "МАЗ" - управляющая компания холдинга "БЕЛАВТОМАЗ");
</w:t>
            </w:r>
            <w:br/>
            <w:r>
              <w:rPr/>
              <w:t xml:space="preserve">- цена;
</w:t>
            </w:r>
            <w:br/>
            <w:r>
              <w:rPr/>
              <w:t xml:space="preserve">- условия поставки;
</w:t>
            </w:r>
            <w:br/>
            <w:r>
              <w:rPr/>
              <w:t xml:space="preserve">- условия оплаты;
</w:t>
            </w:r>
            <w:br/>
            <w:r>
              <w:rPr/>
              <w:t xml:space="preserve">- таможенное оформление, таможенная пошлина, антидемпинговые пошлины, биржевой сбор.
</w:t>
            </w:r>
            <w:br/>
            <w:r>
              <w:rPr/>
              <w:t xml:space="preserve">Для оценки предложений участников и выбора победителя процедуры закупки, предложения участников приводятся у сопоставимым условиям с учетом цены предложения, транспортных затрат, затрат по порядку расчета и других дополнительных затрат, которые понесет Заказчик при исполнении Контракта (таможенное оформление, уплата таможенной пошлины, биржевых сборов и антидемпинговых пошлин (подсчитанные по ставке рефинансирования Республики Беларусь).</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Дополнительная информация предоставляется по запросу по тел. +375(17) 217-91-09; +375(17) 217-98-35 или по эл/п usmolp@maz.by</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г.Минск 220021 ул. Социалистическая, 2. эл/п usmolp@maz.by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Закупка металлопроката</w:t>
            </w:r>
          </w:p>
        </w:tc>
        <w:tc>
          <w:tcPr>
            <w:tcW w:w="5100" w:type="dxa"/>
            <w:shd w:val="clear" w:fill="fdf5e8"/>
            <w:noWrap/>
          </w:tcPr>
          <w:p>
            <w:pPr>
              <w:ind w:left="113.47199999999999" w:right="113.47199999999999" w:firstLine="0"/>
              <w:spacing w:before="120" w:after="120"/>
            </w:pPr>
            <w:r>
              <w:rPr/>
              <w:t xml:space="preserve">8 381 т,</w:t>
            </w:r>
            <w:br/>
            <w:r>
              <w:rPr/>
              <w:t xml:space="preserve">25,200,000.00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28.04.2025 по 31.07.2025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приложению 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w:t>
            </w:r>
          </w:p>
        </w:tc>
      </w:tr>
    </w:tbl>
    <w:p/>
    <w:p>
      <w:pPr>
        <w:ind w:left="113.47199999999999" w:right="113.47199999999999" w:firstLine="0"/>
        <w:spacing w:before="120" w:after="120"/>
      </w:pPr>
      <w:r>
        <w:rPr>
          <w:b w:val="1"/>
          <w:bCs w:val="1"/>
        </w:rPr>
        <w:t xml:space="preserve">Процедура закупки № 2025-1234459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"процедура конкурентных переговоров"</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Металлы / металлоизделия &gt; Металлопрокат</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металлопроката горячекатаного сортового, полосового ГОСТ 2590, 5950, 103, г/к, 2ГП</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Венцковский Ярослав Валентинович, +375 17 398 97 79, y.venckovskiy@mtz.by
</w:t>
            </w:r>
            <w:br/>
            <w:r>
              <w:rPr/>
              <w:t xml:space="preserve">Ковшер И.Н; Синькевич Ю.А. тел. +375 17 398-90-10, e-mail: sort@mtz.by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18.04.2025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25.04.2025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К процедуре закупки допускаются организации-производители (их официальные представители). Происхождение товара: РБ и импорт</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Заказчик оставляет за собой право выбирать и оценивать закупаемый товар по каждой позиции. Условный код закупки №916-244-01-638.«Требования ОАО «МТЗ» к качеству поставляемого товара», которые отражены по электронному адресу «http://www.mtz.by – Поставщикам – Требования ОАО «МТЗ» к качеству поставляемого товара, приемки и гарантии товара».</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Выдача уточняющих документов осуществляется не позднее одного дня до окончания срока приема предложений. Документы могут предоставляться нарочно, по факсу, электронной почте. Открытое акционерное общество "Минский тракторный завод" Республика Беларусь, г. Минск, 220070, ул. Долгобродская, 29</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Предложения предоставляются до 15-00(Минское время), 25.04.2025г. Открытое акционерное общество "Минский тракторный завод". Республика Беларусь, г. Минск, 220070, ул. Долгобродская, 29. Предложения могут предоставляться нарочно, по факсу +375 017 398-99-32, электронной почте zakumts@mtz.by.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Закупка металлопроката горячекатаного сортового, полосового ГОСТ 2590, 5950, 103, г/к, 2ГП</w:t>
            </w:r>
          </w:p>
        </w:tc>
        <w:tc>
          <w:tcPr>
            <w:tcW w:w="5100" w:type="dxa"/>
            <w:shd w:val="clear" w:fill="fdf5e8"/>
            <w:noWrap/>
          </w:tcPr>
          <w:p>
            <w:pPr>
              <w:ind w:left="113.47199999999999" w:right="113.47199999999999" w:firstLine="0"/>
              <w:spacing w:before="120" w:after="120"/>
            </w:pPr>
            <w:r>
              <w:rPr/>
              <w:t xml:space="preserve">21 166 т,</w:t>
            </w:r>
            <w:br/>
            <w:r>
              <w:rPr/>
              <w:t xml:space="preserve">65,261,087.50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25.04.2025 по 30.09.2025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"Минский тракторный завод" Республика Беларусь, г. Минск, 220070, ул. Долгобродская, 29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24.10.6</w:t>
            </w:r>
          </w:p>
        </w:tc>
      </w:tr>
    </w:tbl>
    <w:p/>
    <w:p>
      <w:pPr>
        <w:ind w:left="113.47199999999999" w:right="113.47199999999999" w:firstLine="0"/>
        <w:spacing w:before="120" w:after="120"/>
      </w:pPr>
      <w:r>
        <w:rPr>
          <w:color w:val="red"/>
          <w:b w:val="1"/>
          <w:bCs w:val="1"/>
        </w:rPr>
        <w:t xml:space="preserve">ОТРАСЛЬ: ПЕРЕВОЗКИ / ЛОГИСТИКА / ТАМОЖНЯ </w:t>
      </w:r>
    </w:p>
    <w:p>
      <w:pPr>
        <w:ind w:left="113.47199999999999" w:right="113.47199999999999" w:firstLine="0"/>
        <w:spacing w:before="120" w:after="120"/>
      </w:pPr>
      <w:r>
        <w:rPr>
          <w:b w:val="1"/>
          <w:bCs w:val="1"/>
        </w:rPr>
        <w:t xml:space="preserve">Процедура закупки № 2025-1233438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Перевозки / логистика / таможня &gt; Автомобильные перевозки</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услуг по перевозке зерна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"Лидахлебопродукт"
</w:t>
            </w:r>
            <w:br/>
            <w:r>
              <w:rPr/>
              <w:t xml:space="preserve">Республика Беларусь, Гродненская обл., г. Лида, 231300, ул. Булата, 1
</w:t>
            </w:r>
            <w:br/>
            <w:r>
              <w:rPr/>
              <w:t xml:space="preserve">  500022448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Коминч Наталья Александровна, 8-0154 652563, zagot@muka.by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16.04.2025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12.05.2025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требованиями конкурсных документов</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требованиями конкурсных документов</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с требованиями конкурсных документов</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в соответствии с требованиями конкурсных документов 
</w:t>
            </w:r>
            <w:br/>
            <w:r>
              <w:rPr/>
              <w:t xml:space="preserve">231300, г. Лида. ул. Булата, 1, ОАО «Лидахлебопродукт»</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Предложения предоставлять только в запечатанном конверте с пометкой «Не вскрывать. На процедуру закупки услуг по перевозке зерна для республиканских государственных нужд, купли-продажи, хранения, давальческой переработки для ОАО «Лидахлебопродукт» автомобильным транспортом» по адресу: 231300, г. Лида. ул. Булата, 1, ОАО «Лидахлебопродукт»</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Закупка услуг по перевозке зерна для республиканских государственных нужд, а также прочих нужд, в т.ч. купли-продажи, хранения, давальческой переработки для ОАО «Лидахлебопродукт» автомобильным транспортом.</w:t>
            </w:r>
          </w:p>
        </w:tc>
        <w:tc>
          <w:tcPr>
            <w:tcW w:w="5100" w:type="dxa"/>
            <w:shd w:val="clear" w:fill="fdf5e8"/>
            <w:noWrap/>
          </w:tcPr>
          <w:p>
            <w:pPr>
              <w:ind w:left="113.47199999999999" w:right="113.47199999999999" w:firstLine="0"/>
              <w:spacing w:before="120" w:after="120"/>
            </w:pPr>
            <w:r>
              <w:rPr/>
              <w:t xml:space="preserve">135 000 т,</w:t>
            </w:r>
            <w:br/>
            <w:r>
              <w:rPr/>
              <w:t xml:space="preserve">4,454,982.00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10.06.2025 по 04.07.2026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требованиями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w:t>
            </w:r>
          </w:p>
        </w:tc>
      </w:tr>
    </w:tbl>
    <w:p/>
    <w:p>
      <w:pPr>
        <w:ind w:left="113.47199999999999" w:right="113.47199999999999" w:firstLine="0"/>
        <w:spacing w:before="120" w:after="120"/>
      </w:pPr>
      <w:r>
        <w:rPr>
          <w:color w:val="red"/>
          <w:b w:val="1"/>
          <w:bCs w:val="1"/>
        </w:rPr>
        <w:t xml:space="preserve">ОТРАСЛЬ: ПРОДОВОЛЬСТВИЕ / ПИЩЕВАЯ ПРОМЫШЛЕННОСТЬ </w:t>
      </w:r>
    </w:p>
    <w:p>
      <w:pPr>
        <w:ind w:left="113.47199999999999" w:right="113.47199999999999" w:firstLine="0"/>
        <w:spacing w:before="120" w:after="120"/>
      </w:pPr>
      <w:r>
        <w:rPr>
          <w:b w:val="1"/>
          <w:bCs w:val="1"/>
        </w:rPr>
        <w:t xml:space="preserve">Процедура закупки № 2025-1234320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Продовольствие / пищевая промышленность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Ферментные препараты</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 КРИСТАЛЛ" - управляющая компания холдинга "МИНСК КРИСТАЛЛ ГРУПП"
</w:t>
            </w:r>
            <w:br/>
            <w:r>
              <w:rPr/>
              <w:t xml:space="preserve">Республика Беларусь, г. Минск,  220030, РЕСПУБЛИКА БЕЛАРУСЬ, 220030, г.Минск, ул.Октябрьская, д.15
</w:t>
            </w:r>
            <w:br/>
            <w:r>
              <w:rPr/>
              <w:t xml:space="preserve">  600013329</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Гриневич Марина  +375 17 355 52 89, tender@kristal.by</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-лот №1 - ОАО «МИНСК КРИСТАЛЛ» - управляющая компания холдинга «МИНСК КРИСТАЛЛ ГРУПП» (далее – ОАО «МИНСК КРИСТАЛЛ»), УНП 600013329, Республика Беларусь, г. Минск, 220030, ул. Октябрьская, 15
</w:t>
            </w:r>
            <w:br/>
            <w:r>
              <w:rPr/>
              <w:t xml:space="preserve">- лот №2 ОАО «Гомельский ликеро-водочный завод «Радамир», УНП 400078316, г.Гомель, ул.Севастополская, 106
</w:t>
            </w:r>
            <w:br/>
            <w:r>
              <w:rPr/>
              <w:t xml:space="preserve">- лот №3 ОАО «Витебский ликёро-водочный завод «Придвинье», УНП 300200531, г.Витебск, ул.Революционная,45
</w:t>
            </w:r>
            <w:br/>
            <w:r>
              <w:rPr/>
              <w:t xml:space="preserve">- лот №4 ОАО «Гродненский ликеро-водочный завод», УНП 5000377861, г.Гродно, ул.Виленская,22
</w:t>
            </w:r>
            <w:br/>
            <w:r>
              <w:rPr/>
              <w:t xml:space="preserve">- лот №5 ОАО «Климовичский ликеро-водочный завод», УНП 700103211, г.Климовичи, ул. Набережная, 10
</w:t>
            </w:r>
            <w:br/>
            <w:r>
              <w:rPr/>
              <w:t xml:space="preserve">- лот №6 ОАО «Брестский ликёро-водочный завод «Белалко», УНП 200020127, г.Брест, ул.Советская,2/1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-лот №1 - ОАО «МИНСК КРИСТАЛЛ», Контактное лицо – Томашевич Е.Е., тел. +375 17 365 32 72, Сенокосова В.А., тел.+37529 564 76 97.
</w:t>
            </w:r>
            <w:br/>
            <w:r>
              <w:rPr/>
              <w:t xml:space="preserve">
</w:t>
            </w:r>
            <w:br/>
            <w:r>
              <w:rPr/>
              <w:t xml:space="preserve">- лот №2 ОАО «Гомельский ликеро-водочный завод «Радамир», Контактное лицо – Труханенок А.И., тел. +375 445966726, Дешук С.В. +37529 170 05 52;
</w:t>
            </w:r>
            <w:br/>
            <w:r>
              <w:rPr/>
              <w:t xml:space="preserve">
</w:t>
            </w:r>
            <w:br/>
            <w:r>
              <w:rPr/>
              <w:t xml:space="preserve">- лот №3 ОАО «Витебский ликёро-водочный завод «Придвинье», Контактное лицо – Шведко А.Н., тел. + 375 445725683;
</w:t>
            </w:r>
            <w:br/>
            <w:r>
              <w:rPr/>
              <w:t xml:space="preserve">
</w:t>
            </w:r>
            <w:br/>
            <w:r>
              <w:rPr/>
              <w:t xml:space="preserve">- лот №4 ОАО «Гродненский ликеро-водочный завод», Контактное лицо – Быцан О.В, тел. +375152 624422, Голеневский О.В. +37529 8887201; 
</w:t>
            </w:r>
            <w:br/>
            <w:r>
              <w:rPr/>
              <w:t xml:space="preserve">
</w:t>
            </w:r>
            <w:br/>
            <w:r>
              <w:rPr/>
              <w:t xml:space="preserve">- лот №5 ОАО «Климовичский ликеро-водочный завод», Контактное лицо – Умецкая Т.Л., тел. +375296888246;
</w:t>
            </w:r>
            <w:br/>
            <w:r>
              <w:rPr/>
              <w:t xml:space="preserve">  Шунибродов А.В., +375293328919.
</w:t>
            </w:r>
            <w:br/>
            <w:r>
              <w:rPr/>
              <w:t xml:space="preserve">
</w:t>
            </w:r>
            <w:br/>
            <w:r>
              <w:rPr/>
              <w:t xml:space="preserve">- лот №6 ОАО «Брестский ликёро-водочный завод «Белалко», Контактное лицо – Марчук Л.С. тел. +375162 269 132, +37533 318 75 72.</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18.04.2025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12.05.2025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законодательством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документацией о закупке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В соответствии с документацией о закупке</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В соответствии с документацией о закупке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ферментные препараты (далее - ФП)</w:t>
            </w:r>
          </w:p>
        </w:tc>
        <w:tc>
          <w:tcPr>
            <w:tcW w:w="5100" w:type="dxa"/>
            <w:shd w:val="clear" w:fill="fdf5e8"/>
            <w:noWrap/>
          </w:tcPr>
          <w:p>
            <w:pPr>
              <w:ind w:left="113.47199999999999" w:right="113.47199999999999" w:firstLine="0"/>
              <w:spacing w:before="120" w:after="120"/>
            </w:pPr>
            <w:r>
              <w:rPr/>
              <w:t xml:space="preserve">101 520 кг,</w:t>
            </w:r>
            <w:br/>
            <w:r>
              <w:rPr/>
              <w:t xml:space="preserve">3,148,800.00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01.09.2027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документацией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20.14.64.700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ФП</w:t>
            </w:r>
          </w:p>
        </w:tc>
        <w:tc>
          <w:tcPr>
            <w:tcW w:w="5100" w:type="dxa"/>
            <w:shd w:val="clear" w:fill="fdf5e8"/>
            <w:noWrap/>
          </w:tcPr>
          <w:p>
            <w:pPr>
              <w:ind w:left="113.47199999999999" w:right="113.47199999999999" w:firstLine="0"/>
              <w:spacing w:before="120" w:after="120"/>
            </w:pPr>
            <w:r>
              <w:rPr/>
              <w:t xml:space="preserve">45 050 кг,</w:t>
            </w:r>
            <w:br/>
            <w:r>
              <w:rPr/>
              <w:t xml:space="preserve">1,352,610.00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01.09.2027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документацией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20.14.64.700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ФП</w:t>
            </w:r>
          </w:p>
        </w:tc>
        <w:tc>
          <w:tcPr>
            <w:tcW w:w="5100" w:type="dxa"/>
            <w:shd w:val="clear" w:fill="fdf5e8"/>
            <w:noWrap/>
          </w:tcPr>
          <w:p>
            <w:pPr>
              <w:ind w:left="113.47199999999999" w:right="113.47199999999999" w:firstLine="0"/>
              <w:spacing w:before="120" w:after="120"/>
            </w:pPr>
            <w:r>
              <w:rPr/>
              <w:t xml:space="preserve">33 000 кг,</w:t>
            </w:r>
            <w:br/>
            <w:r>
              <w:rPr/>
              <w:t xml:space="preserve">1,090,200.00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01.09.2027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документацией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20.14.64.700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ФП</w:t>
            </w:r>
          </w:p>
        </w:tc>
        <w:tc>
          <w:tcPr>
            <w:tcW w:w="5100" w:type="dxa"/>
            <w:shd w:val="clear" w:fill="fdf5e8"/>
            <w:noWrap/>
          </w:tcPr>
          <w:p>
            <w:pPr>
              <w:ind w:left="113.47199999999999" w:right="113.47199999999999" w:firstLine="0"/>
              <w:spacing w:before="120" w:after="120"/>
            </w:pPr>
            <w:r>
              <w:rPr/>
              <w:t xml:space="preserve">27 720 кг,</w:t>
            </w:r>
            <w:br/>
            <w:r>
              <w:rPr/>
              <w:t xml:space="preserve">980,280.00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01.09.2027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документацией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20.14.64.700</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ФП</w:t>
            </w:r>
          </w:p>
        </w:tc>
        <w:tc>
          <w:tcPr>
            <w:tcW w:w="5100" w:type="dxa"/>
            <w:shd w:val="clear" w:fill="fdf5e8"/>
            <w:noWrap/>
          </w:tcPr>
          <w:p>
            <w:pPr>
              <w:ind w:left="113.47199999999999" w:right="113.47199999999999" w:firstLine="0"/>
              <w:spacing w:before="120" w:after="120"/>
            </w:pPr>
            <w:r>
              <w:rPr/>
              <w:t xml:space="preserve">31 240 кг,</w:t>
            </w:r>
            <w:br/>
            <w:r>
              <w:rPr/>
              <w:t xml:space="preserve">1,013,640.00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01.09.2027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документацией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20.14.64.700</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ФП</w:t>
            </w:r>
          </w:p>
        </w:tc>
        <w:tc>
          <w:tcPr>
            <w:tcW w:w="5100" w:type="dxa"/>
            <w:shd w:val="clear" w:fill="fdf5e8"/>
            <w:noWrap/>
          </w:tcPr>
          <w:p>
            <w:pPr>
              <w:ind w:left="113.47199999999999" w:right="113.47199999999999" w:firstLine="0"/>
              <w:spacing w:before="120" w:after="120"/>
            </w:pPr>
            <w:r>
              <w:rPr/>
              <w:t xml:space="preserve">106 104 кг,</w:t>
            </w:r>
            <w:br/>
            <w:r>
              <w:rPr/>
              <w:t xml:space="preserve">3,368,640.00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01.09.2027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документацией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20.14.64.700</w:t>
            </w:r>
          </w:p>
        </w:tc>
      </w:tr>
    </w:tbl>
    <w:p/>
    <w:p>
      <w:pPr>
        <w:ind w:left="113.47199999999999" w:right="113.47199999999999" w:firstLine="0"/>
        <w:spacing w:before="120" w:after="120"/>
      </w:pPr>
      <w:r>
        <w:rPr>
          <w:b w:val="1"/>
          <w:bCs w:val="1"/>
        </w:rPr>
        <w:t xml:space="preserve">Процедура закупки № 2025-1232621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Продовольствие / пищевая промышленность &gt; Ингредиенты / пищевые добавки</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Комплексные пищевые добавки для изготовления колбасной продукции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"Брестский мясокомбинат"
</w:t>
            </w:r>
            <w:br/>
            <w:r>
              <w:rPr/>
              <w:t xml:space="preserve">Республика Беларусь, Брестская обл., г. Брест, 224034, ул. Писателя Смирнова, 4
</w:t>
            </w:r>
            <w:br/>
            <w:r>
              <w:rPr/>
              <w:t xml:space="preserve">  200020262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ведущий экономист ОМТС - Светлана Васильевна Чуйко (+375 162 27 79 59); сведения по организационным вопросам – ведущий специалист по закупкам и договорной работе - Валентина Геннадьевна Короб (+375 162 27 78 01)</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14.04.2025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05.05.2025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вскрытие конвертов с предложениями по предмету закупки состоится 05.05.2025 в 12:10 часов по адресу: г. Брест, ул. Писателя Смирнова, 4, актовый зал</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участники самостоятельно скачивают документацию о закупки с сайта http://www.icetrade.by</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почтой, нарочным, в запечатанных конвертах на бумажном носителе в срок до 11.50 часов 05.05.2025 по адресу: 224 034, г. Брест, ул. Писателя Смирнова, 4.</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Комплексная пищевая добавка АВО Фикс Смак Плюс, артикул 656900, изготовитель: AVO-Werke August Beisse GmbH, Германия</w:t>
            </w:r>
          </w:p>
        </w:tc>
        <w:tc>
          <w:tcPr>
            <w:tcW w:w="5100" w:type="dxa"/>
            <w:shd w:val="clear" w:fill="fdf5e8"/>
            <w:noWrap/>
          </w:tcPr>
          <w:p>
            <w:pPr>
              <w:ind w:left="113.47199999999999" w:right="113.47199999999999" w:firstLine="0"/>
              <w:spacing w:before="120" w:after="120"/>
            </w:pPr>
            <w:r>
              <w:rPr/>
              <w:t xml:space="preserve">22 000 кг,</w:t>
            </w:r>
            <w:br/>
            <w:r>
              <w:rPr/>
              <w:t xml:space="preserve">1,182,192.00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26.05.2025 по 25.05.2026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Комплексная пищевая добавка Любительская традиционная, артикул 695207, изготовитель: AVO-Werke August Beisse GmbH, Германия</w:t>
            </w:r>
          </w:p>
        </w:tc>
        <w:tc>
          <w:tcPr>
            <w:tcW w:w="5100" w:type="dxa"/>
            <w:shd w:val="clear" w:fill="fdf5e8"/>
            <w:noWrap/>
          </w:tcPr>
          <w:p>
            <w:pPr>
              <w:ind w:left="113.47199999999999" w:right="113.47199999999999" w:firstLine="0"/>
              <w:spacing w:before="120" w:after="120"/>
            </w:pPr>
            <w:r>
              <w:rPr/>
              <w:t xml:space="preserve">27 000 кг,</w:t>
            </w:r>
            <w:br/>
            <w:r>
              <w:rPr/>
              <w:t xml:space="preserve">1,725,948.00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26.05.2025 по 25.05.2026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Комплексная пищевая добавка Молочная, артикул 4289600, изготовитель: AVO-Werke August Beisse GmbH, Германия</w:t>
            </w:r>
          </w:p>
        </w:tc>
        <w:tc>
          <w:tcPr>
            <w:tcW w:w="5100" w:type="dxa"/>
            <w:shd w:val="clear" w:fill="fdf5e8"/>
            <w:noWrap/>
          </w:tcPr>
          <w:p>
            <w:pPr>
              <w:ind w:left="113.47199999999999" w:right="113.47199999999999" w:firstLine="0"/>
              <w:spacing w:before="120" w:after="120"/>
            </w:pPr>
            <w:r>
              <w:rPr/>
              <w:t xml:space="preserve">25 000 кг,</w:t>
            </w:r>
            <w:br/>
            <w:r>
              <w:rPr/>
              <w:t xml:space="preserve">1,130,100.00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26.05.2025 по 25.05.2026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Комплексная пищевая добавка «Сосиски Южные Комби», артикул 4326000, изготовитель «AVO-Werke August Beisse GmbH», Германия</w:t>
            </w:r>
          </w:p>
        </w:tc>
        <w:tc>
          <w:tcPr>
            <w:tcW w:w="5100" w:type="dxa"/>
            <w:shd w:val="clear" w:fill="fdf5e8"/>
            <w:noWrap/>
          </w:tcPr>
          <w:p>
            <w:pPr>
              <w:ind w:left="113.47199999999999" w:right="113.47199999999999" w:firstLine="0"/>
              <w:spacing w:before="120" w:after="120"/>
            </w:pPr>
            <w:r>
              <w:rPr/>
              <w:t xml:space="preserve">25 000 кг,</w:t>
            </w:r>
            <w:br/>
            <w:r>
              <w:rPr/>
              <w:t xml:space="preserve">1,207,800.00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26.05.2025 по 25.05.2026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Комплексная пищевая добавка АВО Экстравурст Комби Р, артикул 1047300, изготовитель: AVO-Werke August Beisse GmbH, Германия</w:t>
            </w:r>
          </w:p>
        </w:tc>
        <w:tc>
          <w:tcPr>
            <w:tcW w:w="5100" w:type="dxa"/>
            <w:shd w:val="clear" w:fill="fdf5e8"/>
            <w:noWrap/>
          </w:tcPr>
          <w:p>
            <w:pPr>
              <w:ind w:left="113.47199999999999" w:right="113.47199999999999" w:firstLine="0"/>
              <w:spacing w:before="120" w:after="120"/>
            </w:pPr>
            <w:r>
              <w:rPr/>
              <w:t xml:space="preserve">20 000 кг,</w:t>
            </w:r>
            <w:br/>
            <w:r>
              <w:rPr/>
              <w:t xml:space="preserve">1,281,120.00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26.05.2025 по 25.05.2026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w:t>
            </w:r>
          </w:p>
        </w:tc>
      </w:tr>
    </w:tbl>
    <w:p/>
    <w:p>
      <w:pPr>
        <w:ind w:left="113.47199999999999" w:right="113.47199999999999" w:firstLine="0"/>
        <w:spacing w:before="120" w:after="120"/>
      </w:pPr>
      <w:r>
        <w:rPr>
          <w:b w:val="1"/>
          <w:bCs w:val="1"/>
        </w:rPr>
        <w:t xml:space="preserve">Процедура закупки № 2025-1233177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"повторный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Продовольствие / пищевая промышленность &gt; Ингредиенты / пищевые добавки</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Концентрата сывороточных белков 3% (жидкий)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Волковысское ОАО "Беллакт"
</w:t>
            </w:r>
            <w:br/>
            <w:r>
              <w:rPr/>
              <w:t xml:space="preserve">Республика Беларусь, Гродненская обл., г. Волковыск, 231900, ул. Октябрьская, 133
</w:t>
            </w:r>
            <w:br/>
            <w:r>
              <w:rPr/>
              <w:t xml:space="preserve">  500043093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+375 1512 7 50 48, juristy@bellakt.com</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15.04.2025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24.04.2025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К участию в процедурах закупок допускаются юридические и физические лица, в том числе индивидуальные предприниматели, являющиеся производителями товаров, их сбытовые организации (официальные торговые представители). При рассмотрении предложений отклоняется предложение участника процедуры закупки, не являющегося производителем или его сбытовой организацией (официальным торговым представителем), в случае, если в процедуре закупки участвует не менее двух производителей и (или) сбытовых организаций (официальных торговых представителей) и цена предложения такого участника не ниже цены хотя бы одного участвующего в процедуре закупки производителя и (или) его сбытовой организации (официального торгового представителя). 
Обязательным условием участия Участника в данной процедуре закупки является наличие положительного результата исследования предлагаемого к поставке товара. Участник в целях участия в процедуре закупки, в первую очередь представляет образец товара в количестве - 1 килограмм. Образец должен быть идентифицирован с указанием наименования, производителя, даты изготовления, срока годности и условий хранения. Образец товара должен быть предоставлен не позднее окончательного срока приема предложений. Предоставленные участниками образцы товара будут исследованы ответственными лицами на предмет соответствия спецификации Волковысского ОАО «Беллакт» (приложение 1 к настоящим документам), а также пройдут лабораторные исследования. Образец товара должен сопровождаться пакетом документов согласно спецификации Волковысского ОАО «Беллакт». Образец и сопроводительные документы к нему указанные в спецификации Волковысского ОАО «Беллакт» должны быть предоставлены вместе с конкурсным предложением участника. Образцы предоставляются безвозмездно. Контактное лицо, которому предоставляется образец товара и сопроводительные документы к нему – заместитель начальника складского хозяйства – Кот Г.Э. (тел.: 801512-75052, +375296903811), контактное лицо, которому предоставляется конкурсное предложение и пакет документов согласно пункта 7 раздела 2 – юрисконсульт Валюк В.В. (тел. 801512-75048).</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Конкурсная комиссия вскроет конверты с конкурсными предложениями "24" апреля 2025 года в 14:30</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Документы  предоставляются для ознакомления на основании письменной заявки, безвозмездно, в форме электронного документа по электронной почте. Заявка на получение документов запроса ценовых предложений направляется на имя конкурсной комиссии по e-mail: juristy@bellakt.com, факсу (+375 15 12 75048) или по почте на адрес: 230415, Республика Беларусь, Гродненская область, г. Волковыск, ул. Октябрьская, д. 133.</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место: Волковысское ОАО «Беллакт», 230415, Гродненская обл., г. Волковыск, ул. Октябрьская, 133; порядок – в конвертах по почте, по факсу, электронной почте.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концентрат сывороточных белков 3% (жидкий)</w:t>
            </w:r>
          </w:p>
        </w:tc>
        <w:tc>
          <w:tcPr>
            <w:tcW w:w="5100" w:type="dxa"/>
            <w:shd w:val="clear" w:fill="fdf5e8"/>
            <w:noWrap/>
          </w:tcPr>
          <w:p>
            <w:pPr>
              <w:ind w:left="113.47199999999999" w:right="113.47199999999999" w:firstLine="0"/>
              <w:spacing w:before="120" w:after="120"/>
            </w:pPr>
            <w:r>
              <w:rPr/>
              <w:t xml:space="preserve">6 400 000 кг,</w:t>
            </w:r>
            <w:br/>
            <w:r>
              <w:rPr/>
              <w:t xml:space="preserve">10,880,000.00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24.05.2025 по 23.05.2026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w:t>
            </w:r>
          </w:p>
        </w:tc>
      </w:tr>
    </w:tbl>
    <w:p/>
    <w:p>
      <w:pPr>
        <w:ind w:left="113.47199999999999" w:right="113.47199999999999" w:firstLine="0"/>
        <w:spacing w:before="120" w:after="120"/>
      </w:pPr>
      <w:r>
        <w:rPr>
          <w:b w:val="1"/>
          <w:bCs w:val="1"/>
        </w:rPr>
        <w:t xml:space="preserve">Процедура закупки № 2025-1234475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Продовольствие / пищевая промышленность &gt; Молочные продукты / мороженое / сыры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Оборудование для увеличения производительности автоматизированной линии по производству и посолу сыров</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"Милкавита", резидент СЭЗ "Гомель-Ратон"
</w:t>
            </w:r>
            <w:br/>
            <w:r>
              <w:rPr/>
              <w:t xml:space="preserve">Республика Беларусь, Гомельская обл., г. Гомель, 246029, 246029, г. Гомель, ул. Братьев Лизюковых, дом 1
</w:t>
            </w:r>
            <w:br/>
            <w:r>
              <w:rPr/>
              <w:t xml:space="preserve">  400068171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Чернышевич Наталья Николаевна, +375 232 514952, tender@milkavita.by
</w:t>
            </w:r>
            <w:br/>
            <w:r>
              <w:rPr/>
              <w:t xml:space="preserve">По техническим вопросам Ефименко Владимир Александрович, +375 293413394</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18.04.2025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19.05.2025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заданию на закупку</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заданию на закупку</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заданию на закупку</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Согласно заданию на закупку</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заданию на закупку</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Оборудование для увеличения производительности автоматизированной линии по производству и посолу сыров с 12 до 16 тонн в сутки Полесского производственного участка ОАО &amp;quot;Милкавита&amp;quot;, расположенного по адресу: г.Хойники, ул.Жукова, 1</w:t>
            </w:r>
          </w:p>
        </w:tc>
        <w:tc>
          <w:tcPr>
            <w:tcW w:w="5100" w:type="dxa"/>
            <w:shd w:val="clear" w:fill="fdf5e8"/>
            <w:noWrap/>
          </w:tcPr>
          <w:p>
            <w:pPr>
              <w:ind w:left="113.47199999999999" w:right="113.47199999999999" w:firstLine="0"/>
              <w:spacing w:before="120" w:after="120"/>
            </w:pPr>
            <w:r>
              <w:rPr/>
              <w:t xml:space="preserve">1 шт.,</w:t>
            </w:r>
            <w:br/>
            <w:r>
              <w:rPr/>
              <w:t xml:space="preserve">5,500,000.00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01.06.2025 по 30.11.2025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заданию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28.93.12.000</w:t>
            </w:r>
          </w:p>
        </w:tc>
      </w:tr>
    </w:tbl>
    <w:p/>
    <w:p>
      <w:pPr>
        <w:ind w:left="113.47199999999999" w:right="113.47199999999999" w:firstLine="0"/>
        <w:spacing w:before="120" w:after="120"/>
      </w:pPr>
      <w:r>
        <w:rPr>
          <w:color w:val="red"/>
          <w:b w:val="1"/>
          <w:bCs w:val="1"/>
        </w:rPr>
        <w:t xml:space="preserve">ОТРАСЛЬ: ПРОЕКТИРОВАНИЕ </w:t>
      </w:r>
    </w:p>
    <w:p>
      <w:pPr>
        <w:ind w:left="113.47199999999999" w:right="113.47199999999999" w:firstLine="0"/>
        <w:spacing w:before="120" w:after="120"/>
      </w:pPr>
      <w:r>
        <w:rPr>
          <w:b w:val="1"/>
          <w:bCs w:val="1"/>
        </w:rPr>
        <w:t xml:space="preserve">Процедура закупки № 2025-1231968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"упрощенная процедура закупки"</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Проектирование &gt; Проектирование зданий / сооружений</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Выполнение работ по разработке проектной документации, а также сопутствующих видов работ (выполнение инженерно-геологических и геодезических изысканий, обследование, экспертиза проектной документации при необходимости) по объектам</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Минское республиканское унитарное предприятие электроэнергетики "МИНСКЭНЕРГО" (РУП "МИНСКЭНЕРГО") Филиал "Минские тепловые сети"
</w:t>
            </w:r>
            <w:br/>
            <w:r>
              <w:rPr/>
              <w:t xml:space="preserve">Республика Беларусь, г. Минск,  220033, ул.Тростенецкая, д.4
</w:t>
            </w:r>
            <w:br/>
            <w:r>
              <w:rPr/>
              <w:t xml:space="preserve">  100071593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Пекарский Алексей Константинович, +375 17 298 31 27, dogovor@mts.minskenergo.by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10.04.2025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22.04.2025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К процедуре закупки допускается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местонахождения и места происхождения капитала, которое соответствует требованиям, установленным заказчиком в документации о закупке.
Участником не может быть организация, физическое лицо, включая индивидуального предпринимателя:
- представившие недостоверную информацию о себе;
- не представившие либо представившие неполную информацию о себе и отказавшиеся представить соответствующую информацию в приемлемые для заказчика сроки;
- не соответствующие требованиям заказчика к данным участников;
- включенные в формируемый Министерством антимонопольного регулирования и торговли реестр подрядчиков (исполнителей), временно не допускаемых к закупкам.           
При выявлении одного из вышеуказанных обстоятельств предложение такого участника отклоняется.</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Источник финансирования -	cобственные средства  РУП «Минскэнерго».
</w:t>
            </w:r>
            <w:br/>
            <w:r>
              <w:rPr/>
              <w:t xml:space="preserve">Окончательный срок и время подачи предложений для упрощённой процедуры закупки: до 11 часов 00 минут  22.04. 2025 в рабочие дни с 08-00 до 16-00 (обед с 12-00 до 12-48); по адресу: 220033, г.Минск, ул. Тростенецкая, 4, к.206, тел. 24-33.</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Предложение оформляется в письменном виде на бумажном носителе в 2-х экземплярах: один оригинал и одна копия с оформлением соответствующих записей («Оригинал», «Копия»).
</w:t>
            </w:r>
            <w:br/>
            <w:r>
              <w:rPr/>
              <w:t xml:space="preserve">Предложения подаются  в двух внешних конвертах с вложением конвертов по лотам («Оригинал», «Копия») с пометкой:
</w:t>
            </w:r>
            <w:br/>
            <w:r>
              <w:rPr/>
              <w:t xml:space="preserve">«Предложение на упрощенную процедуру закупки работ по разработке проектной документации, а также сопутствующих видов работ (выполнение инженерно-геологических и геодезических изысканий, обследование, экспертиза проектной документации при необходимости):
</w:t>
            </w:r>
            <w:br/>
            <w:r>
              <w:rPr/>
              <w:t xml:space="preserve">Лот №___________________________
</w:t>
            </w:r>
            <w:br/>
            <w:r>
              <w:rPr/>
              <w:t xml:space="preserve">Лот.№___________________________».
</w:t>
            </w:r>
            <w:br/>
            <w:r>
              <w:rPr/>
              <w:t xml:space="preserve">Предложения должны быть представлены до истечения конечного срока представления предложений в адрес филиала «Минские тепловые сети» РУП «Минскэнерго», 220030, г.Минск, ул. Тростенецкая,4, каб. 206, тел. 24-33.</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«Реконструкция существующего участка РС-59 от ТК-5925 до ТК-5925/11, ул.Рафиева».</w:t>
            </w:r>
          </w:p>
        </w:tc>
        <w:tc>
          <w:tcPr>
            <w:tcW w:w="5100" w:type="dxa"/>
            <w:shd w:val="clear" w:fill="fdf5e8"/>
            <w:noWrap/>
          </w:tcPr>
          <w:p>
            <w:pPr>
              <w:ind w:left="113.47199999999999" w:right="113.47199999999999" w:firstLine="0"/>
              <w:spacing w:before="120" w:after="120"/>
            </w:pPr>
            <w:r>
              <w:rPr/>
              <w:t xml:space="preserve">1 объект(а,ов),</w:t>
            </w:r>
            <w:br/>
            <w:r>
              <w:rPr/>
              <w:t xml:space="preserve">628,904.79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08.05.2025 по 10.03.2026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71.11.22</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«Реконструкция участка ТМ №6 от ТК-0650 до ПНС-10 ул.Фроликова»</w:t>
            </w:r>
          </w:p>
        </w:tc>
        <w:tc>
          <w:tcPr>
            <w:tcW w:w="5100" w:type="dxa"/>
            <w:shd w:val="clear" w:fill="fdf5e8"/>
            <w:noWrap/>
          </w:tcPr>
          <w:p>
            <w:pPr>
              <w:ind w:left="113.47199999999999" w:right="113.47199999999999" w:firstLine="0"/>
              <w:spacing w:before="120" w:after="120"/>
            </w:pPr>
            <w:r>
              <w:rPr/>
              <w:t xml:space="preserve">1 объект(а,ов),</w:t>
            </w:r>
            <w:br/>
            <w:r>
              <w:rPr/>
              <w:t xml:space="preserve">893,680.86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08.05.2025 по 10.03.2026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71.11.22</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«Реконструкция участка тепломагистрали №26 от пиковой котельной до ВР-2605, ул.Индустриальная - Пожарная - Полесская»</w:t>
            </w:r>
          </w:p>
        </w:tc>
        <w:tc>
          <w:tcPr>
            <w:tcW w:w="5100" w:type="dxa"/>
            <w:shd w:val="clear" w:fill="fdf5e8"/>
            <w:noWrap/>
          </w:tcPr>
          <w:p>
            <w:pPr>
              <w:ind w:left="113.47199999999999" w:right="113.47199999999999" w:firstLine="0"/>
              <w:spacing w:before="120" w:after="120"/>
            </w:pPr>
            <w:r>
              <w:rPr/>
              <w:t xml:space="preserve">1 объект(а,ов),</w:t>
            </w:r>
            <w:br/>
            <w:r>
              <w:rPr/>
              <w:t xml:space="preserve">220,099.97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08.05.2025 по 08.12.2025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71.11.22</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«Реконструкция участков тепловых сетей от ТК-5553 до ТК-5/607, ул.Филимонова».</w:t>
            </w:r>
          </w:p>
        </w:tc>
        <w:tc>
          <w:tcPr>
            <w:tcW w:w="5100" w:type="dxa"/>
            <w:shd w:val="clear" w:fill="fdf5e8"/>
            <w:noWrap/>
          </w:tcPr>
          <w:p>
            <w:pPr>
              <w:ind w:left="113.47199999999999" w:right="113.47199999999999" w:firstLine="0"/>
              <w:spacing w:before="120" w:after="120"/>
            </w:pPr>
            <w:r>
              <w:rPr/>
              <w:t xml:space="preserve">1 объект(а,ов),</w:t>
            </w:r>
            <w:br/>
            <w:r>
              <w:rPr/>
              <w:t xml:space="preserve">12,172.87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08.05.2025 по 10.11.2026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71.11.22</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«Реконструкция участков тепловых сетей от ТК-3/287 до ТК-38/287, ул. Могилевская».</w:t>
            </w:r>
          </w:p>
        </w:tc>
        <w:tc>
          <w:tcPr>
            <w:tcW w:w="5100" w:type="dxa"/>
            <w:shd w:val="clear" w:fill="fdf5e8"/>
            <w:noWrap/>
          </w:tcPr>
          <w:p>
            <w:pPr>
              <w:ind w:left="113.47199999999999" w:right="113.47199999999999" w:firstLine="0"/>
              <w:spacing w:before="120" w:after="120"/>
            </w:pPr>
            <w:r>
              <w:rPr/>
              <w:t xml:space="preserve">1 объект(а,ов),</w:t>
            </w:r>
            <w:br/>
            <w:r>
              <w:rPr/>
              <w:t xml:space="preserve">140,657.87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08.05.2025 по 10.02.2026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71.11.22</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«Реконструкция существующего участка тепломагистрали ТМ-42 от ТК-4225 до ТК-4240, ул. Пономаренко».</w:t>
            </w:r>
          </w:p>
        </w:tc>
        <w:tc>
          <w:tcPr>
            <w:tcW w:w="5100" w:type="dxa"/>
            <w:shd w:val="clear" w:fill="fdf5e8"/>
            <w:noWrap/>
          </w:tcPr>
          <w:p>
            <w:pPr>
              <w:ind w:left="113.47199999999999" w:right="113.47199999999999" w:firstLine="0"/>
              <w:spacing w:before="120" w:after="120"/>
            </w:pPr>
            <w:r>
              <w:rPr/>
              <w:t xml:space="preserve">1 объект(а,ов),</w:t>
            </w:r>
            <w:br/>
            <w:r>
              <w:rPr/>
              <w:t xml:space="preserve">1,280,179.62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08.05.2025 по 08.04.2026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71.11.22</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«Реконструкция участков тепловых сетей от ТК-20/203 до ТК-24/203, ул.Немига».</w:t>
            </w:r>
          </w:p>
        </w:tc>
        <w:tc>
          <w:tcPr>
            <w:tcW w:w="5100" w:type="dxa"/>
            <w:shd w:val="clear" w:fill="fdf5e8"/>
            <w:noWrap/>
          </w:tcPr>
          <w:p>
            <w:pPr>
              <w:ind w:left="113.47199999999999" w:right="113.47199999999999" w:firstLine="0"/>
              <w:spacing w:before="120" w:after="120"/>
            </w:pPr>
            <w:r>
              <w:rPr/>
              <w:t xml:space="preserve">1 объект(а,ов),</w:t>
            </w:r>
            <w:br/>
            <w:r>
              <w:rPr/>
              <w:t xml:space="preserve">17,422.41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08.05.2025 по 10.02.2026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71.11.22</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«Реконструкция ТМ - 54 от ТК-5417 до ТК- 5420 ул.Инженерная».</w:t>
            </w:r>
          </w:p>
        </w:tc>
        <w:tc>
          <w:tcPr>
            <w:tcW w:w="5100" w:type="dxa"/>
            <w:shd w:val="clear" w:fill="fdf5e8"/>
            <w:noWrap/>
          </w:tcPr>
          <w:p>
            <w:pPr>
              <w:ind w:left="113.47199999999999" w:right="113.47199999999999" w:firstLine="0"/>
              <w:spacing w:before="120" w:after="120"/>
            </w:pPr>
            <w:r>
              <w:rPr/>
              <w:t xml:space="preserve">1 объект(а,ов),</w:t>
            </w:r>
            <w:br/>
            <w:r>
              <w:rPr/>
              <w:t xml:space="preserve">815,242.55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08.05.2025 по 10.03.2026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71.11.22</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«Реконструкция участков тепловых сетей от ТК-2/319 до ТК-4/319,
</w:t>
            </w:r>
            <w:br/>
            <w:r>
              <w:rPr/>
              <w:t xml:space="preserve">ул.Социалистическая».</w:t>
            </w:r>
          </w:p>
        </w:tc>
        <w:tc>
          <w:tcPr>
            <w:tcW w:w="5100" w:type="dxa"/>
            <w:shd w:val="clear" w:fill="fdf5e8"/>
            <w:noWrap/>
          </w:tcPr>
          <w:p>
            <w:pPr>
              <w:ind w:left="113.47199999999999" w:right="113.47199999999999" w:firstLine="0"/>
              <w:spacing w:before="120" w:after="120"/>
            </w:pPr>
            <w:r>
              <w:rPr/>
              <w:t xml:space="preserve">1 объект(а,ов),</w:t>
            </w:r>
            <w:br/>
            <w:r>
              <w:rPr/>
              <w:t xml:space="preserve">16,521.84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08.05.2025 по 10.03.2026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71.11.22</w:t>
            </w:r>
          </w:p>
        </w:tc>
      </w:tr>
      <w:tr>
        <w:trPr/>
        <w:tc>
          <w:tcPr>
            <w:tcW w:w="1700" w:type="dxa"/>
            <w:shd w:val="clear" w:fill="fdf5e8"/>
            <w:noWrap/>
          </w:tcPr>
          <w:p>
            <w:pPr>
              <w:ind w:left="113.47199999999999" w:right="113.47199999999999" w:firstLine="0"/>
              <w:spacing w:before="120" w:after="120"/>
            </w:pPr>
            <w:r>
              <w:rPr/>
              <w:t xml:space="preserve">10</w:t>
            </w:r>
          </w:p>
        </w:tc>
        <w:tc>
          <w:tcPr>
            <w:tcW w:w="4250" w:type="dxa"/>
            <w:shd w:val="clear" w:fill="fdf5e8"/>
            <w:noWrap/>
          </w:tcPr>
          <w:p>
            <w:pPr>
              <w:ind w:left="113.47199999999999" w:right="113.47199999999999" w:firstLine="0"/>
              <w:spacing w:before="120" w:after="120"/>
            </w:pPr>
            <w:r>
              <w:rPr/>
              <w:t xml:space="preserve">«Реконструкция участков тепловых сетей от ТК-2121 до ТК-3/620, ул.Кнорина».</w:t>
            </w:r>
          </w:p>
        </w:tc>
        <w:tc>
          <w:tcPr>
            <w:tcW w:w="5100" w:type="dxa"/>
            <w:shd w:val="clear" w:fill="fdf5e8"/>
            <w:noWrap/>
          </w:tcPr>
          <w:p>
            <w:pPr>
              <w:ind w:left="113.47199999999999" w:right="113.47199999999999" w:firstLine="0"/>
              <w:spacing w:before="120" w:after="120"/>
            </w:pPr>
            <w:r>
              <w:rPr/>
              <w:t xml:space="preserve">1 объект(а,ов),</w:t>
            </w:r>
            <w:br/>
            <w:r>
              <w:rPr/>
              <w:t xml:space="preserve">99,940.05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08.05.2025 по 10.11.2026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71.11.22</w:t>
            </w:r>
          </w:p>
        </w:tc>
      </w:tr>
      <w:tr>
        <w:trPr/>
        <w:tc>
          <w:tcPr>
            <w:tcW w:w="1700" w:type="dxa"/>
            <w:shd w:val="clear" w:fill="fdf5e8"/>
            <w:noWrap/>
          </w:tcPr>
          <w:p>
            <w:pPr>
              <w:ind w:left="113.47199999999999" w:right="113.47199999999999" w:firstLine="0"/>
              <w:spacing w:before="120" w:after="120"/>
            </w:pPr>
            <w:r>
              <w:rPr/>
              <w:t xml:space="preserve">11</w:t>
            </w:r>
          </w:p>
        </w:tc>
        <w:tc>
          <w:tcPr>
            <w:tcW w:w="4250" w:type="dxa"/>
            <w:shd w:val="clear" w:fill="fdf5e8"/>
            <w:noWrap/>
          </w:tcPr>
          <w:p>
            <w:pPr>
              <w:ind w:left="113.47199999999999" w:right="113.47199999999999" w:firstLine="0"/>
              <w:spacing w:before="120" w:after="120"/>
            </w:pPr>
            <w:r>
              <w:rPr/>
              <w:t xml:space="preserve">«Реконструкция участков тепловых сетей от ТК-6/298 до ТК-7/298, ул.Брилевская»</w:t>
            </w:r>
          </w:p>
        </w:tc>
        <w:tc>
          <w:tcPr>
            <w:tcW w:w="5100" w:type="dxa"/>
            <w:shd w:val="clear" w:fill="fdf5e8"/>
            <w:noWrap/>
          </w:tcPr>
          <w:p>
            <w:pPr>
              <w:ind w:left="113.47199999999999" w:right="113.47199999999999" w:firstLine="0"/>
              <w:spacing w:before="120" w:after="120"/>
            </w:pPr>
            <w:r>
              <w:rPr/>
              <w:t xml:space="preserve">1 объект(а,ов),</w:t>
            </w:r>
            <w:br/>
            <w:r>
              <w:rPr/>
              <w:t xml:space="preserve">37,677.53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08.05.2025 по 10.03.2026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71.11.22</w:t>
            </w:r>
          </w:p>
        </w:tc>
      </w:tr>
      <w:tr>
        <w:trPr/>
        <w:tc>
          <w:tcPr>
            <w:tcW w:w="1700" w:type="dxa"/>
            <w:shd w:val="clear" w:fill="fdf5e8"/>
            <w:noWrap/>
          </w:tcPr>
          <w:p>
            <w:pPr>
              <w:ind w:left="113.47199999999999" w:right="113.47199999999999" w:firstLine="0"/>
              <w:spacing w:before="120" w:after="120"/>
            </w:pPr>
            <w:r>
              <w:rPr/>
              <w:t xml:space="preserve">12</w:t>
            </w:r>
          </w:p>
        </w:tc>
        <w:tc>
          <w:tcPr>
            <w:tcW w:w="4250" w:type="dxa"/>
            <w:shd w:val="clear" w:fill="fdf5e8"/>
            <w:noWrap/>
          </w:tcPr>
          <w:p>
            <w:pPr>
              <w:ind w:left="113.47199999999999" w:right="113.47199999999999" w:firstLine="0"/>
              <w:spacing w:before="120" w:after="120"/>
            </w:pPr>
            <w:r>
              <w:rPr/>
              <w:t xml:space="preserve">«Реконструкция участков ТМ-45 от ТК- 4546 до ТК-4548, ТМ-52 от ТК-5208 до ТК- 5209, ТМ-56 от ТК-5604 до ТК-5606 (эстакада через железную дорогу), ул.Казинца, 64А».</w:t>
            </w:r>
          </w:p>
        </w:tc>
        <w:tc>
          <w:tcPr>
            <w:tcW w:w="5100" w:type="dxa"/>
            <w:shd w:val="clear" w:fill="fdf5e8"/>
            <w:noWrap/>
          </w:tcPr>
          <w:p>
            <w:pPr>
              <w:ind w:left="113.47199999999999" w:right="113.47199999999999" w:firstLine="0"/>
              <w:spacing w:before="120" w:after="120"/>
            </w:pPr>
            <w:r>
              <w:rPr/>
              <w:t xml:space="preserve">1 объект(а,ов),</w:t>
            </w:r>
            <w:br/>
            <w:r>
              <w:rPr/>
              <w:t xml:space="preserve">274,413.13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08.05.2025 по 10.03.2026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71.11.22</w:t>
            </w:r>
          </w:p>
        </w:tc>
      </w:tr>
    </w:tbl>
    <w:p/>
    <w:p>
      <w:pPr>
        <w:ind w:left="113.47199999999999" w:right="113.47199999999999" w:firstLine="0"/>
        <w:spacing w:before="120" w:after="120"/>
      </w:pPr>
      <w:r>
        <w:rPr>
          <w:color w:val="red"/>
          <w:b w:val="1"/>
          <w:bCs w:val="1"/>
        </w:rPr>
        <w:t xml:space="preserve">ОТРАСЛЬ: СВЯЗЬ / КОММУНИКАЦИИ </w:t>
      </w:r>
    </w:p>
    <w:p>
      <w:pPr>
        <w:ind w:left="113.47199999999999" w:right="113.47199999999999" w:firstLine="0"/>
        <w:spacing w:before="120" w:after="120"/>
      </w:pPr>
      <w:r>
        <w:rPr>
          <w:b w:val="1"/>
          <w:bCs w:val="1"/>
        </w:rPr>
        <w:t xml:space="preserve">Процедура закупки № 2025-1234552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Связь / коммуникации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Строительно-монтажные работы. ЦИСЗ. xPON</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унитарное предприятие электросвязи "Белтелеком" Витебский филиал
</w:t>
            </w:r>
            <w:br/>
            <w:r>
              <w:rPr/>
              <w:t xml:space="preserve">Республика Беларусь, Витебская обл., г. Витебск, 210101, г. Витебск, пр-т Черняховского, 19, пом. 1
</w:t>
            </w:r>
            <w:br/>
            <w:r>
              <w:rPr/>
              <w:t xml:space="preserve">  300977657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Таскаев Дмитрий Владимирович, +375 0212 57 29 18, taskaev_dv@vitebsk.beltelecom.by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18.04.2025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24.04.2025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Оговаривается условиями документации для закупки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Оговаривается условиями документации для закупки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Оговаривается условиями документации для закупки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Документация для переговоров предоставляется участникам бесплатно в форме электронного документа по электронной почте не позднее 2-х рабочих дней со дня письменного обращения участника.
</w:t>
            </w:r>
            <w:br/>
            <w:r>
              <w:rPr/>
              <w:t xml:space="preserve">Участник направляет сообщение о своем согласии на участие в переговорах по адресу: 210101, г.Витебск, пр-т Черняховского, 19, пом.1, по электронной почте: taskaev_dv@vitebsk.beltelecom.by.</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Предложения Участников должны быть доставлены Организатору конкурса для вскрытия по адресу: г. Витебск, пр-т Черняховского, 19, пом. 1. не позднее окончания срока подачи предложений в виде, позволяющем установить достоверность доставки к назначенному сроку</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Реконструкция местных линий связи для предоставления услуги доступа к ЦИСЗ организациям здравоохранения Оршанского района. 3 очередь</w:t>
            </w:r>
          </w:p>
        </w:tc>
        <w:tc>
          <w:tcPr>
            <w:tcW w:w="5100" w:type="dxa"/>
            <w:shd w:val="clear" w:fill="fdf5e8"/>
            <w:noWrap/>
          </w:tcPr>
          <w:p>
            <w:pPr>
              <w:ind w:left="113.47199999999999" w:right="113.47199999999999" w:firstLine="0"/>
              <w:spacing w:before="120" w:after="120"/>
            </w:pPr>
            <w:r>
              <w:rPr/>
              <w:t xml:space="preserve">1 объект(а,ов),</w:t>
            </w:r>
            <w:br/>
            <w:r>
              <w:rPr/>
              <w:t xml:space="preserve">188,080.00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08.05.2025 по 31.07.2025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Оршанский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Реконструкция местных линий связи для предоставления услуги доступа к ЦИСЗ организациям здравоохранения Бешенковичского района 3 очередь</w:t>
            </w:r>
          </w:p>
        </w:tc>
        <w:tc>
          <w:tcPr>
            <w:tcW w:w="5100" w:type="dxa"/>
            <w:shd w:val="clear" w:fill="fdf5e8"/>
            <w:noWrap/>
          </w:tcPr>
          <w:p>
            <w:pPr>
              <w:ind w:left="113.47199999999999" w:right="113.47199999999999" w:firstLine="0"/>
              <w:spacing w:before="120" w:after="120"/>
            </w:pPr>
            <w:r>
              <w:rPr/>
              <w:t xml:space="preserve">1 объект(а,ов),</w:t>
            </w:r>
            <w:br/>
            <w:r>
              <w:rPr/>
              <w:t xml:space="preserve">92,781.00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08.05.2025 по 30.06.2025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Бешенковичский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Реконструкция местных линий связи для предоставления услуги доступа к ЦИСЗ организациям здравоохранения Витебского района 3 очередь</w:t>
            </w:r>
          </w:p>
        </w:tc>
        <w:tc>
          <w:tcPr>
            <w:tcW w:w="5100" w:type="dxa"/>
            <w:shd w:val="clear" w:fill="fdf5e8"/>
            <w:noWrap/>
          </w:tcPr>
          <w:p>
            <w:pPr>
              <w:ind w:left="113.47199999999999" w:right="113.47199999999999" w:firstLine="0"/>
              <w:spacing w:before="120" w:after="120"/>
            </w:pPr>
            <w:r>
              <w:rPr/>
              <w:t xml:space="preserve">1 объект(а,ов),</w:t>
            </w:r>
            <w:br/>
            <w:r>
              <w:rPr/>
              <w:t xml:space="preserve">23,702.00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08.05.2025 по 30.05.2025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Реконструкция местных линий связи для предоставления услуги доступа к ЦИСЗ организациям здравоохранения Лепельского района 3 очередь</w:t>
            </w:r>
          </w:p>
        </w:tc>
        <w:tc>
          <w:tcPr>
            <w:tcW w:w="5100" w:type="dxa"/>
            <w:shd w:val="clear" w:fill="fdf5e8"/>
            <w:noWrap/>
          </w:tcPr>
          <w:p>
            <w:pPr>
              <w:ind w:left="113.47199999999999" w:right="113.47199999999999" w:firstLine="0"/>
              <w:spacing w:before="120" w:after="120"/>
            </w:pPr>
            <w:r>
              <w:rPr/>
              <w:t xml:space="preserve">1 объект(а,ов),</w:t>
            </w:r>
            <w:br/>
            <w:r>
              <w:rPr/>
              <w:t xml:space="preserve">8,073.00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08.05.2025 по 30.05.2025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Лепельский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Реконструкция местных линий связи для предоставления услуги доступа к ЦИСЗ организациям здравоохранения Шарковщинского района 2 очередь</w:t>
            </w:r>
          </w:p>
        </w:tc>
        <w:tc>
          <w:tcPr>
            <w:tcW w:w="5100" w:type="dxa"/>
            <w:shd w:val="clear" w:fill="fdf5e8"/>
            <w:noWrap/>
          </w:tcPr>
          <w:p>
            <w:pPr>
              <w:ind w:left="113.47199999999999" w:right="113.47199999999999" w:firstLine="0"/>
              <w:spacing w:before="120" w:after="120"/>
            </w:pPr>
            <w:r>
              <w:rPr/>
              <w:t xml:space="preserve">1 объект(а,ов),</w:t>
            </w:r>
            <w:br/>
            <w:r>
              <w:rPr/>
              <w:t xml:space="preserve">44,487.00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02.06.2025 по 30.06.2025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Шарковщинский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Реконструкция местных линий связи для предоставления услуг электросвязи филиалу Лепельский МКК</w:t>
            </w:r>
          </w:p>
        </w:tc>
        <w:tc>
          <w:tcPr>
            <w:tcW w:w="5100" w:type="dxa"/>
            <w:shd w:val="clear" w:fill="fdf5e8"/>
            <w:noWrap/>
          </w:tcPr>
          <w:p>
            <w:pPr>
              <w:ind w:left="113.47199999999999" w:right="113.47199999999999" w:firstLine="0"/>
              <w:spacing w:before="120" w:after="120"/>
            </w:pPr>
            <w:r>
              <w:rPr/>
              <w:t xml:space="preserve">1 объект(а,ов),</w:t>
            </w:r>
            <w:br/>
            <w:r>
              <w:rPr/>
              <w:t xml:space="preserve">126,293.00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08.05.2025 по 31.07.2025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Лепель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Реконструкция местных линий связи. Сеть передачи данных по технологии xPON в г.Толочин районы улиц Дзержинского, Ленина, Энгельса (1 очередь)</w:t>
            </w:r>
          </w:p>
        </w:tc>
        <w:tc>
          <w:tcPr>
            <w:tcW w:w="5100" w:type="dxa"/>
            <w:shd w:val="clear" w:fill="fdf5e8"/>
            <w:noWrap/>
          </w:tcPr>
          <w:p>
            <w:pPr>
              <w:ind w:left="113.47199999999999" w:right="113.47199999999999" w:firstLine="0"/>
              <w:spacing w:before="120" w:after="120"/>
            </w:pPr>
            <w:r>
              <w:rPr/>
              <w:t xml:space="preserve">1 объект(а,ов),</w:t>
            </w:r>
            <w:br/>
            <w:r>
              <w:rPr/>
              <w:t xml:space="preserve">2,586,665.00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08.05.2025 по 28.11.2025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г.Толочин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Многоквартирный жилой дом по 2-ому переулку Виссариона Белинского в г.Орше (пусковой комплекс - сети связи)</w:t>
            </w:r>
          </w:p>
        </w:tc>
        <w:tc>
          <w:tcPr>
            <w:tcW w:w="5100" w:type="dxa"/>
            <w:shd w:val="clear" w:fill="fdf5e8"/>
            <w:noWrap/>
          </w:tcPr>
          <w:p>
            <w:pPr>
              <w:ind w:left="113.47199999999999" w:right="113.47199999999999" w:firstLine="0"/>
              <w:spacing w:before="120" w:after="120"/>
            </w:pPr>
            <w:r>
              <w:rPr/>
              <w:t xml:space="preserve">1 объект(а,ов),</w:t>
            </w:r>
            <w:br/>
            <w:r>
              <w:rPr/>
              <w:t xml:space="preserve">72,967.00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02.06.2025 по 30.06.2025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г.Орше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w:t>
            </w:r>
          </w:p>
        </w:tc>
      </w:tr>
    </w:tbl>
    <w:p/>
    <w:p>
      <w:pPr>
        <w:ind w:left="113.47199999999999" w:right="113.47199999999999" w:firstLine="0"/>
        <w:spacing w:before="120" w:after="120"/>
      </w:pPr>
      <w:r>
        <w:rPr>
          <w:color w:val="red"/>
          <w:b w:val="1"/>
          <w:bCs w:val="1"/>
        </w:rPr>
        <w:t xml:space="preserve">ОТРАСЛЬ: СЕЛЬСКОЕ ХОЗЯЙСТВО </w:t>
      </w:r>
    </w:p>
    <w:p>
      <w:pPr>
        <w:ind w:left="113.47199999999999" w:right="113.47199999999999" w:firstLine="0"/>
        <w:spacing w:before="120" w:after="120"/>
      </w:pPr>
      <w:r>
        <w:rPr>
          <w:b w:val="1"/>
          <w:bCs w:val="1"/>
        </w:rPr>
        <w:t xml:space="preserve">Процедура закупки № 2025-1232808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Сельское хозяйство &gt; Шрот подсолнечный / соевый</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шрота соевого</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"Агрокомбинат "Скидельский"
</w:t>
            </w:r>
            <w:br/>
            <w:r>
              <w:rPr/>
              <w:t xml:space="preserve">Республика Беларусь, Гродненская обл., г.Скидель, 231761, ул.Промышленная, 1
</w:t>
            </w:r>
            <w:br/>
            <w:r>
              <w:rPr/>
              <w:t xml:space="preserve">  500030539</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Блажевич Анастасия Вадимовна, +375 152 41 21 51, snab@ghp.by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14.04.2025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21.04.2025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Указаны в конкурсных документах (см. прикрепленные файлы)</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Указаны в конкурсных документах (см. прикрепленные файлы)</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Указаны в конкурсных документах (см. прикрепленные файлы)</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Указаны в конкурсных документах (см. прикрепленные файлы)</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Почтовым отправлением по адресу: Республика Беларусь, 231761, Гродненская область, г. Скидель, ул. Промышленная, 1 или в запечатанном конверте нарочным в отдел снабжения по вышеуказанному адресу. Окончательный срок подачи конкурентных предложений – до 15:00 часов 21 апреля 2025 года.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Шрот соевый (ГОСТ 12220-96) с содержанием сырого протеина в пересчете на а.с.в. не менее 51%</w:t>
            </w:r>
          </w:p>
        </w:tc>
        <w:tc>
          <w:tcPr>
            <w:tcW w:w="5100" w:type="dxa"/>
            <w:shd w:val="clear" w:fill="fdf5e8"/>
            <w:noWrap/>
          </w:tcPr>
          <w:p>
            <w:pPr>
              <w:ind w:left="113.47199999999999" w:right="113.47199999999999" w:firstLine="0"/>
              <w:spacing w:before="120" w:after="120"/>
            </w:pPr>
            <w:r>
              <w:rPr/>
              <w:t xml:space="preserve">3 000 т,</w:t>
            </w:r>
            <w:br/>
            <w:r>
              <w:rPr/>
              <w:t xml:space="preserve">5,380,000.00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02.05.2025 по 30.06.2025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 (см. прикрепленные файлы)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10.41.41.300</w:t>
            </w:r>
          </w:p>
        </w:tc>
      </w:tr>
    </w:tbl>
    <w:p/>
    <w:p>
      <w:pPr>
        <w:ind w:left="113.47199999999999" w:right="113.47199999999999" w:firstLine="0"/>
        <w:spacing w:before="120" w:after="120"/>
      </w:pPr>
      <w:r>
        <w:rPr>
          <w:color w:val="red"/>
          <w:b w:val="1"/>
          <w:bCs w:val="1"/>
        </w:rPr>
        <w:t xml:space="preserve">ОТРАСЛЬ: СТРОИТЕЛЬСТВО / АРХИТЕКТУРА </w:t>
      </w:r>
    </w:p>
    <w:p>
      <w:pPr>
        <w:ind w:left="113.47199999999999" w:right="113.47199999999999" w:firstLine="0"/>
        <w:spacing w:before="120" w:after="120"/>
      </w:pPr>
      <w:r>
        <w:rPr>
          <w:b w:val="1"/>
          <w:bCs w:val="1"/>
        </w:rPr>
        <w:t xml:space="preserve">Процедура закупки № 2025-1233346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Асфальт / железобетон / бетон</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субподрядной организации  для выполнения работ устройству цементнобетонного покрытия проездов, площадок, пожарного проезда деформационных швов на объекте: «Участок. 3-я очередь строительства»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"Стройтрест № 3 Ордена Октябрьской революции"
</w:t>
            </w:r>
            <w:br/>
            <w:r>
              <w:rPr/>
              <w:t xml:space="preserve">Республика Беларусь, Минская обл., г. Солигорск, 223710, ул. Козлова, д. 37
</w:t>
            </w:r>
            <w:br/>
            <w:r>
              <w:rPr/>
              <w:t xml:space="preserve">+375 174 26 10 57
</w:t>
            </w:r>
            <w:br/>
            <w:r>
              <w:rPr/>
              <w:t xml:space="preserve"> str3-sdo@list.ru</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Бартошик Денис Александрович (технические вопросы) - т.8029-712-86-48
</w:t>
            </w:r>
            <w:br/>
            <w:r>
              <w:rPr/>
              <w:t xml:space="preserve">Бородко Ирина Владимировна (организационные вопросы)-т.8-0174-26-10-57</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15.04.2025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21.04.2025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документации.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субподрядной организации  для выполнения работ устройству цементнобетонного покрытия проездов, площадок, пожарного проезда деформационных швов на объекте: «Участок. 3-я очередь строительства»</w:t>
            </w:r>
          </w:p>
        </w:tc>
        <w:tc>
          <w:tcPr>
            <w:tcW w:w="5100" w:type="dxa"/>
            <w:shd w:val="clear" w:fill="fdf5e8"/>
            <w:noWrap/>
          </w:tcPr>
          <w:p>
            <w:pPr>
              <w:ind w:left="113.47199999999999" w:right="113.47199999999999" w:firstLine="0"/>
              <w:spacing w:before="120" w:after="120"/>
            </w:pPr>
            <w:r>
              <w:rPr/>
              <w:t xml:space="preserve">1 раб.,</w:t>
            </w:r>
            <w:br/>
            <w:r>
              <w:rPr/>
              <w:t xml:space="preserve">6,878,236.60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Иные источники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43.12.12.410</w:t>
            </w:r>
          </w:p>
        </w:tc>
      </w:tr>
    </w:tbl>
    <w:p/>
    <w:p>
      <w:pPr>
        <w:ind w:left="113.47199999999999" w:right="113.47199999999999" w:firstLine="0"/>
        <w:spacing w:before="120" w:after="120"/>
      </w:pPr>
      <w:r>
        <w:rPr>
          <w:b w:val="1"/>
          <w:bCs w:val="1"/>
        </w:rPr>
        <w:t xml:space="preserve">Процедура закупки № 2025-1233552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"Упрощенная процедура закупки"</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Благоустройство</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Выполнение работ по восстановлению мест раскопок после проведения работ по ремонту тепловых сетей (устранению повреждений)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Минское республиканское унитарное предприятие электроэнергетики "МИНСКЭНЕРГО" (РУП "МИНСКЭНЕРГО") Филиал "Минские тепловые сети"
</w:t>
            </w:r>
            <w:br/>
            <w:r>
              <w:rPr/>
              <w:t xml:space="preserve">Республика Беларусь, г. Минск,  220033, ул.Тростенецкая, д.4
</w:t>
            </w:r>
            <w:br/>
            <w:r>
              <w:rPr/>
              <w:t xml:space="preserve">  100071593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Выдача документации:
</w:t>
            </w:r>
            <w:br/>
            <w:r>
              <w:rPr/>
              <w:t xml:space="preserve">Кившар Елена Павловна – начальник ДО,
</w:t>
            </w:r>
            <w:br/>
            <w:r>
              <w:rPr/>
              <w:t xml:space="preserve">тел. 218-27-04, 8-033-902-18-04, каб. 317
</w:t>
            </w:r>
            <w:br/>
            <w:r>
              <w:rPr/>
              <w:t xml:space="preserve">Разъяснение технических вопросов:
</w:t>
            </w:r>
            <w:br/>
            <w:r>
              <w:rPr/>
              <w:t xml:space="preserve">Требека Владимир Федорович – начальник СЭРЗиС,
</w:t>
            </w:r>
            <w:br/>
            <w:r>
              <w:rPr/>
              <w:t xml:space="preserve">тел.218-27-15, 8-033 902-17-15</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16.04.2025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25.04.2025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К процедуре закупки допускается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местонахождения и места происхождения капитала, которое соответствует требованиям, установленным заказчиком в документации о закупке.
Участником не может быть организация, физическое лицо, включая индивидуального предпринимателя:
- представившие недостоверную информацию о себе;
- не представившие либо представившие неполную информацию о себе и отказавшиеся представить соответствующую информацию в приемлемые для заказчика сроки;
- не соответствующие требованиям заказчика к данным участников;
- включенные в формируемый Министерством антимонопольного регулирования и торговли реестр подрядчиков (исполнителей), временно не допускаемых к закупкам.
При выявлении одного из вышеуказанных обстоятельств предложение такого участника отклоняется.</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Источник финансирования - собственные средства РУП «МИНСКЭНЕРГО».
</w:t>
            </w:r>
            <w:br/>
            <w:r>
              <w:rPr/>
              <w:t xml:space="preserve">Окончательный срок и время подачи предложений для упрощённой процедуры закупки: до 11 часов 00 минут 25.04.2025 в рабочие дни с 08-00 до 16-00 (обед с 12-00 до 12-48); по адресу: 220033, г.Минск, ул. Тростенецкая, 4, к.206, тел. 24-33.
</w:t>
            </w:r>
            <w:br/>
            <w:r>
              <w:rPr/>
              <w:t xml:space="preserve">Упрощенная процедура закупки (вскрытие конвертов с предложениями) состоится 25.04.2025 в 13 часов 00 минут в каб. селекторный зал.</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Предложение оформляется в письменном виде на бумажном носителе в 2-х экземплярах: один оригинал и одна копия с оформлением соответствующих записей («Оригинал», «Копия»).
</w:t>
            </w:r>
            <w:br/>
            <w:r>
              <w:rPr/>
              <w:t xml:space="preserve">Предложения подаются в двух внешних конвертах с вложением конвертов по лотам («Оригинал», «Копия») с пометкой:
</w:t>
            </w:r>
            <w:br/>
            <w:r>
              <w:rPr/>
              <w:t xml:space="preserve">«Предложение на упрощенную процедуру закупки работ по текущему ремонту объектов тепловых сетей:
</w:t>
            </w:r>
            <w:br/>
            <w:r>
              <w:rPr/>
              <w:t xml:space="preserve">Лот №___________________________
</w:t>
            </w:r>
            <w:br/>
            <w:r>
              <w:rPr/>
              <w:t xml:space="preserve">Лот.№___________________________».
</w:t>
            </w:r>
            <w:br/>
            <w:r>
              <w:rPr/>
              <w:t xml:space="preserve">Предложения должны быть представлены до истечения конечного срока представления предложений в адрес филиала «Минские тепловые сети» РУП «МИНСКЭНЕРГО», 220030, г.Минск, ул. Тростенецкая,4, каб. 206, тел. 24-33. Если конверты не опечатаны и не помечены в соответствии с вышеуказанными требованиями, заказчик не несет ответственности в случае их потери или вскрытия раньше срока.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Восстановление мест раскопок после проведения работ по ремонту тепловых сетей (устранению повреждений) в Заводском районе г.Минска (РТС №3, РТС №6)</w:t>
            </w:r>
          </w:p>
        </w:tc>
        <w:tc>
          <w:tcPr>
            <w:tcW w:w="5100" w:type="dxa"/>
            <w:shd w:val="clear" w:fill="fdf5e8"/>
            <w:noWrap/>
          </w:tcPr>
          <w:p>
            <w:pPr>
              <w:ind w:left="113.47199999999999" w:right="113.47199999999999" w:firstLine="0"/>
              <w:spacing w:before="120" w:after="120"/>
            </w:pPr>
            <w:r>
              <w:rPr/>
              <w:t xml:space="preserve">1 объект(а,ов),</w:t>
            </w:r>
            <w:br/>
            <w:r>
              <w:rPr/>
              <w:t xml:space="preserve">835,524.00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12.05.2025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г.Минск, Заводской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43.12.12.410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Восстановление мест раскопок после проведения работ по ремонту тепловых сетей (устранению повреждений) в Ленинском районе г.Минска (РТС №2, РТС №3, РТС №6)</w:t>
            </w:r>
          </w:p>
        </w:tc>
        <w:tc>
          <w:tcPr>
            <w:tcW w:w="5100" w:type="dxa"/>
            <w:shd w:val="clear" w:fill="fdf5e8"/>
            <w:noWrap/>
          </w:tcPr>
          <w:p>
            <w:pPr>
              <w:ind w:left="113.47199999999999" w:right="113.47199999999999" w:firstLine="0"/>
              <w:spacing w:before="120" w:after="120"/>
            </w:pPr>
            <w:r>
              <w:rPr/>
              <w:t xml:space="preserve">1 объект(а,ов),</w:t>
            </w:r>
            <w:br/>
            <w:r>
              <w:rPr/>
              <w:t xml:space="preserve">835,524.00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12.05.2025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г.Минск, Ленинский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43.12.12.410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Восстановление мест раскопок после проведения работ по ремонту тепловых сетей (устранению повреждений) в Партизанском районе г.Минска (РТС №1, РТС №3)</w:t>
            </w:r>
          </w:p>
        </w:tc>
        <w:tc>
          <w:tcPr>
            <w:tcW w:w="5100" w:type="dxa"/>
            <w:shd w:val="clear" w:fill="fdf5e8"/>
            <w:noWrap/>
          </w:tcPr>
          <w:p>
            <w:pPr>
              <w:ind w:left="113.47199999999999" w:right="113.47199999999999" w:firstLine="0"/>
              <w:spacing w:before="120" w:after="120"/>
            </w:pPr>
            <w:r>
              <w:rPr/>
              <w:t xml:space="preserve">1 объект(а,ов),</w:t>
            </w:r>
            <w:br/>
            <w:r>
              <w:rPr/>
              <w:t xml:space="preserve">835,524.00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12.05.2025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г.Минск, Партизанский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43.12.12.410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Восстановление мест раскопок после проведения работ по ремонту тепловых сетей (устранению повреждений) в Первомайском районе г.Минска (РТС №1, РТС №4)</w:t>
            </w:r>
          </w:p>
        </w:tc>
        <w:tc>
          <w:tcPr>
            <w:tcW w:w="5100" w:type="dxa"/>
            <w:shd w:val="clear" w:fill="fdf5e8"/>
            <w:noWrap/>
          </w:tcPr>
          <w:p>
            <w:pPr>
              <w:ind w:left="113.47199999999999" w:right="113.47199999999999" w:firstLine="0"/>
              <w:spacing w:before="120" w:after="120"/>
            </w:pPr>
            <w:r>
              <w:rPr/>
              <w:t xml:space="preserve">1 объект(а,ов),</w:t>
            </w:r>
            <w:br/>
            <w:r>
              <w:rPr/>
              <w:t xml:space="preserve">604,030.00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12.05.2025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г.Минск, Первомайский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43.12.12.410</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Восстановление мест раскопок после проведения работ по ремонту тепловых сетей (устранению повреждений) в Советском районе г.Минска (РТС №1, РТС №4)</w:t>
            </w:r>
          </w:p>
        </w:tc>
        <w:tc>
          <w:tcPr>
            <w:tcW w:w="5100" w:type="dxa"/>
            <w:shd w:val="clear" w:fill="fdf5e8"/>
            <w:noWrap/>
          </w:tcPr>
          <w:p>
            <w:pPr>
              <w:ind w:left="113.47199999999999" w:right="113.47199999999999" w:firstLine="0"/>
              <w:spacing w:before="120" w:after="120"/>
            </w:pPr>
            <w:r>
              <w:rPr/>
              <w:t xml:space="preserve">1 объект(а,ов),</w:t>
            </w:r>
            <w:br/>
            <w:r>
              <w:rPr/>
              <w:t xml:space="preserve">604,030.00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12.05.2025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г.Минск, Советский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43.12.12.410</w:t>
            </w:r>
          </w:p>
        </w:tc>
      </w:tr>
    </w:tbl>
    <w:p/>
    <w:p>
      <w:pPr>
        <w:ind w:left="113.47199999999999" w:right="113.47199999999999" w:firstLine="0"/>
        <w:spacing w:before="120" w:after="120"/>
      </w:pPr>
      <w:r>
        <w:rPr>
          <w:b w:val="1"/>
          <w:bCs w:val="1"/>
        </w:rPr>
        <w:t xml:space="preserve">Процедура закупки № 2025-1231437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ЗС682 Выполнение работ, услуг при строительстве объекта: «Экспериментальный многофункциональный комплекс «Минск-Мир». 4 квартал. Газовая котельная № 4.1 по г/п по ул. Германовская» в интересах государственного предприятия «Минсккоммунтеплосеть»</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предприятие "ТЕНДЕРНЫЙ ЦЕНТР МИНГОРИСПОЛКОМА"
</w:t>
            </w:r>
            <w:br/>
            <w:r>
              <w:rPr/>
              <w:t xml:space="preserve">Республика Беларусь, г. Минск,  220005, РЕСПУБЛИКА БЕЛАРУСЬ, 220005, г.Минск, пр.Независимости, д.44, пом.8Н
</w:t>
            </w:r>
            <w:br/>
            <w:r>
              <w:rPr/>
              <w:t xml:space="preserve">  190542214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Работкевич Анна Станиславовна, +375 17 224 68 70, smtender@minsk.gov.by</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Оплата услуги организатора осуществляется только участниками, определенными победителями по процедуре закупки, в том числе по части (лоту).</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Государственное предприятие «Минсккоммунтеплосеть»
</w:t>
            </w:r>
            <w:br/>
            <w:r>
              <w:rPr/>
              <w:t xml:space="preserve">220049, г. Минск, ул. Волгоградская, 12, УНН100185328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Рафальский Владимир Николаевич; Коломиец Игорь Григорьевич
</w:t>
            </w:r>
            <w:br/>
            <w:r>
              <w:rPr/>
              <w:t xml:space="preserve">8 029 716-41-14, 8 017 272-03-52</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09.04.2025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22.04.2025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п. 3 документации о закупке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документацией о закупке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предложение представляется участником только после заключения договора с организатором.
</w:t>
            </w:r>
            <w:br/>
            <w:r>
              <w:rPr/>
              <w:t xml:space="preserve">Оплата услуги организатора осуществляется только участниками, определенными победителями по процедуре закупки, в том числе по части (лоту).
</w:t>
            </w:r>
            <w:br/>
            <w:r>
              <w:rPr/>
              <w:t xml:space="preserve">Для оформления договора с организатором участнику необходимо обратиться к контактному лицу организатора.</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Документация по закупке предоставляется всем желающим без оплаты в течение 2-х рабочих дней после получения заявки секретарем комиссии по адресу: 220005, г. Минск, пр. Независимости,44, пом. 8Н, кабинет № 7. Заявки принимаются по факсу 224-16-08 или по электронной почте smtender@minsk.gov.by оформляются на бланке предприятия с указанием номера закупки, предмета закупки, адреса электронной почты участника, телефона контактного лица.</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0BYN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г. Минск, пр-т Независимости, 44, пом. 8Н, приемная, в запечатанном конверте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Выполнение работ, услуг при строительстве объекта: «Экспериментальный многофункциональный комплекс «Минск-Мир». 4 квартал. Газовая котельная № 4.1 по г/п по ул. Германовская» в интересах государственного предприятия «Минсккоммунтеплосеть»</w:t>
            </w:r>
          </w:p>
        </w:tc>
        <w:tc>
          <w:tcPr>
            <w:tcW w:w="5100" w:type="dxa"/>
            <w:shd w:val="clear" w:fill="fdf5e8"/>
            <w:noWrap/>
          </w:tcPr>
          <w:p>
            <w:pPr>
              <w:ind w:left="113.47199999999999" w:right="113.47199999999999" w:firstLine="0"/>
              <w:spacing w:before="120" w:after="120"/>
            </w:pPr>
            <w:r>
              <w:rPr/>
              <w:t xml:space="preserve">1 раб.,</w:t>
            </w:r>
            <w:br/>
            <w:r>
              <w:rPr/>
              <w:t xml:space="preserve">5,488,685.43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14.05.2025 по 29.12.2025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по местонахождению объекта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41.00.40.100</w:t>
            </w:r>
          </w:p>
        </w:tc>
      </w:tr>
    </w:tbl>
    <w:p/>
    <w:p>
      <w:pPr>
        <w:ind w:left="113.47199999999999" w:right="113.47199999999999" w:firstLine="0"/>
        <w:spacing w:before="120" w:after="120"/>
      </w:pPr>
      <w:r>
        <w:rPr>
          <w:b w:val="1"/>
          <w:bCs w:val="1"/>
        </w:rPr>
        <w:t xml:space="preserve">Процедура закупки № 2025-1233699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Прочие строительные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Выполнение комплекса работ на объекте строительства: "Проект застройки жилого района Романовичи. I очередь строительства. Квартал 1Б"</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"Строительно-монтажный трест №27"
</w:t>
            </w:r>
            <w:br/>
            <w:r>
              <w:rPr/>
              <w:t xml:space="preserve">Республика Беларусь, Гомельская обл., г. Гомель, 246050, ул. Жарковского, 24А
</w:t>
            </w:r>
            <w:br/>
            <w:r>
              <w:rPr/>
              <w:t xml:space="preserve">Тел. +375  232  34-19-34, 34-19-17, 34-19-48
</w:t>
            </w:r>
            <w:br/>
            <w:r>
              <w:rPr/>
              <w:t xml:space="preserve"> mk@smt27.com</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Начальник ПТО Головач Владимир Яковлевич, тел: +375 232 34 19 48</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16.04.2025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22.04.2025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субподрядной организации на выполнение комплекса работ на объекте строительства: &amp;quot;Проект застройки жилого района Романовичи. I очередь строительства. Квартал 1Б&amp;quot;</w:t>
            </w:r>
          </w:p>
        </w:tc>
        <w:tc>
          <w:tcPr>
            <w:tcW w:w="5100" w:type="dxa"/>
            <w:shd w:val="clear" w:fill="fdf5e8"/>
            <w:noWrap/>
          </w:tcPr>
          <w:p>
            <w:pPr>
              <w:ind w:left="113.47199999999999" w:right="113.47199999999999" w:firstLine="0"/>
              <w:spacing w:before="120" w:after="120"/>
            </w:pPr>
            <w:r>
              <w:rPr/>
              <w:t xml:space="preserve">1 объект(а,ов),</w:t>
            </w:r>
            <w:br/>
            <w:r>
              <w:rPr/>
              <w:t xml:space="preserve">6,036,560.00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Гомель, Романовичи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w:t>
            </w:r>
          </w:p>
        </w:tc>
      </w:tr>
    </w:tbl>
    <w:p/>
    <w:p>
      <w:pPr>
        <w:ind w:left="113.47199999999999" w:right="113.47199999999999" w:firstLine="0"/>
        <w:spacing w:before="120" w:after="120"/>
      </w:pPr>
      <w:r>
        <w:rPr>
          <w:b w:val="1"/>
          <w:bCs w:val="1"/>
        </w:rPr>
        <w:t xml:space="preserve">Процедура закупки № 2025-1234033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""Процедура оформления конкурентного листа""</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Ремонт / реконструкция</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Выполнение строительно-монтажных работ по объекту строительства: «Реконструкция продуктового отделения и тепловой схемы на ОАО «Слуцкий сахарорафинадный комбинат» с увеличением вывода сиропа на хранение, расположенного по адресу: г. Слуцк, ул. Головащенко, 3. 1 очередь строительства. 2 очередь строительства». 2 очередь строительства.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"Слуцкий сахарорафинадный комбинат"
</w:t>
            </w:r>
            <w:br/>
            <w:r>
              <w:rPr/>
              <w:t xml:space="preserve">Республика Беларусь, Минская обл., г. Слуцк, 223610, 223610, Минская область, г. Слуцк, ул. Головащенко, д. 6
</w:t>
            </w:r>
            <w:br/>
            <w:r>
              <w:rPr/>
              <w:t xml:space="preserve">  600075003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Главный специалист по капитальному строительству Терешко Николай Михайлович раб. тел. 801795-45298, моб. тел. 8044-771 66 87
</w:t>
            </w:r>
            <w:br/>
            <w:r>
              <w:rPr/>
              <w:t xml:space="preserve">техническое бюро, 80179545575, to2@sugar.by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17.04.2025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24.04.2025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техническому заданию и запрос приглашения.</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техническому заданию и запрос приглашения.</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техническому заданию и запрос приглашения.
</w:t>
            </w:r>
            <w:br/>
            <w:r>
              <w:rPr/>
              <w:t xml:space="preserve">Переговоры по выбору подрядной организации проводятся с процедурой улучшения предложения в один этап.
</w:t>
            </w:r>
            <w:br/>
            <w:r>
              <w:rPr/>
              <w:t xml:space="preserve">ссылка на проект по 2-ой очереди:
</w:t>
            </w:r>
            <w:br/>
            <w:r>
              <w:rPr/>
              <w:t xml:space="preserve">https://disk.yandex.com/d/uTqBC28j7pyVcQ</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Предложение просим направить до 11.00 ч. 24.04.2025г. посредством электронного документа на электронный адрес tenderstroy@sugar.by либо в закрытом конверте по адресу: 223610 г. Слуцк, ул. Головащенко, д. 6, ОАО «Слуцкий сахарорафинадный комбинат» с пометкой (для тех. бюро). 2025-1234033 Закупка СМР «Реконструкция продуктового отделения и тепловой схемы 2 очередь».
</w:t>
            </w:r>
            <w:br/>
            <w:r>
              <w:rPr/>
              <w:t xml:space="preserve">Процедура закупки будет проходить в кабинете главного инженера 24.04.2025г. в 14-00.</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Предложение просим направить до 11.00 ч. 24.04.2025г. посредством электронного документа на электронный адрес tenderstroy@sugar.by либо в закрытом конверте по адресу: 223610 г. Слуцк, ул. Головащенко, д. 6, ОАО «Слуцкий сахарорафинадный комбинат» с пометкой (для тех. бюро). 2025-1234033 Закупка СМР «Реконструкция продуктового отделения и тепловой схемы 2 очередь».
</w:t>
            </w:r>
            <w:br/>
            <w:r>
              <w:rPr/>
              <w:t xml:space="preserve">Процедура закупки будет проходить в кабинете главного инженера 24.04.2025г. в 14-00.</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Закупка Выполнение строительно-монтажных работ по объекту строительства: «Реконструкция продуктового отделения и тепловой схемы на ОАО «Слуцкий сахарорафинадный комбинат» с увеличением вывода сиропа на хранение, расположенного по адресу: г. Слуцк, ул. Головащенко, 3. 1 очередь строительства. 2 очередь строительства». 2 очередь.
</w:t>
            </w:r>
            <w:br/>
            <w:r>
              <w:rPr/>
              <w:t xml:space="preserve">Согласно техническому заданию
</w:t>
            </w:r>
            <w:br/>
            <w:r>
              <w:rPr/>
              <w:t xml:space="preserve">Ссылка для скачивания проекта:
</w:t>
            </w:r>
            <w:br/>
            <w:r>
              <w:rPr/>
              <w:t xml:space="preserve">https://disk.yandex.com/d/uTqBC28j7pyVcQ</w:t>
            </w:r>
          </w:p>
        </w:tc>
        <w:tc>
          <w:tcPr>
            <w:tcW w:w="5100" w:type="dxa"/>
            <w:shd w:val="clear" w:fill="fdf5e8"/>
            <w:noWrap/>
          </w:tcPr>
          <w:p>
            <w:pPr>
              <w:ind w:left="113.47199999999999" w:right="113.47199999999999" w:firstLine="0"/>
              <w:spacing w:before="120" w:after="120"/>
            </w:pPr>
            <w:r>
              <w:rPr/>
              <w:t xml:space="preserve">1 усл.,</w:t>
            </w:r>
            <w:br/>
            <w:r>
              <w:rPr/>
              <w:t xml:space="preserve">4,208,964.11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12.05.2025 по 31.10.2025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223610 Минская обл. г. Слуцк, ул. Головащенко,6 ОАО «Слуцкий сахарорафинадный комбинат».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41.00.40.100</w:t>
            </w:r>
          </w:p>
        </w:tc>
      </w:tr>
    </w:tbl>
    <w:p/>
    <w:p>
      <w:pPr>
        <w:ind w:left="113.47199999999999" w:right="113.47199999999999" w:firstLine="0"/>
        <w:spacing w:before="120" w:after="120"/>
      </w:pPr>
      <w:r>
        <w:rPr>
          <w:b w:val="1"/>
          <w:bCs w:val="1"/>
        </w:rPr>
        <w:t xml:space="preserve">Процедура закупки № 2025-1234121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"Закупка из одного источника."</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Ремонт / реконструкция</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Выполнение строительно-монтажных работ, пусконаладочных работ и поставка оборудования для объекта: "Реконструкция нежилого здания под многоквартирный жилой дом по адресу: ул. Артюха, 13А, г.п. Кореличи"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дочернее предприятие "Управление капитального строительства  Новогрудского района"
</w:t>
            </w:r>
            <w:br/>
            <w:r>
              <w:rPr/>
              <w:t xml:space="preserve">Республика Беларусь, Гродненская обл., г. Новогрудок, 231400, ул. Мицкевича, 9 а
</w:t>
            </w:r>
            <w:br/>
            <w:r>
              <w:rPr/>
              <w:t xml:space="preserve">  500031392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Песецкая Елена Михайловна, +375 15 9743353, uks_novogrudok@tut.by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17.04.2025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25.04.2025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документацией.</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документацией.</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Конкурсная документация находится в свободном доступе на официальном сайте (www.icetrade.by).</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Предложения подаются по адресу: 231400, Гродненская обл., г.  Новогрудок, ул. Мицкевича, 9а, каб.4, по факсу 80159749285 или на эл.почту: uks_novogrudok@tut.by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Выполнение строительно-монтажных работ, пусконаладочных работ и поставка оборудования для объекта: &amp;quot;Реконструкция нежилого здания под многоквартирный жилой дом по адресу: ул. Артюха, 13А, г.п. Кореличи&amp;quot;.</w:t>
            </w:r>
          </w:p>
        </w:tc>
        <w:tc>
          <w:tcPr>
            <w:tcW w:w="5100" w:type="dxa"/>
            <w:shd w:val="clear" w:fill="fdf5e8"/>
            <w:noWrap/>
          </w:tcPr>
          <w:p>
            <w:pPr>
              <w:ind w:left="113.47199999999999" w:right="113.47199999999999" w:firstLine="0"/>
              <w:spacing w:before="120" w:after="120"/>
            </w:pPr>
            <w:r>
              <w:rPr/>
              <w:t xml:space="preserve">1 объект(а,ов),</w:t>
            </w:r>
            <w:br/>
            <w:r>
              <w:rPr/>
              <w:t xml:space="preserve">3,631,757.00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12.05.2025 по 22.11.2025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Гродненская область, ул. Артюха, 13А, г.п. Кореличи.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41.00.30.200</w:t>
            </w:r>
          </w:p>
        </w:tc>
      </w:tr>
    </w:tbl>
    <w:p/>
    <w:p>
      <w:pPr>
        <w:ind w:left="113.47199999999999" w:right="113.47199999999999" w:firstLine="0"/>
        <w:spacing w:before="120" w:after="120"/>
      </w:pPr>
      <w:r>
        <w:rPr>
          <w:b w:val="1"/>
          <w:bCs w:val="1"/>
        </w:rPr>
        <w:t xml:space="preserve">Процедура закупки № 2025-1232804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подрядчика на выполнение строительно-монтажных работ на объекте строительства: «Проект застройки группы многоквартирных жилых домов в микрорайоне «Радужный» в г. Пинске. Многоквартирный жилой дом позиция №1 по генплану» (с чистовой отделкой)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Дочернее коммунальное унитарное предприятие по капитальному строительству "УКС города Пинска"
</w:t>
            </w:r>
            <w:br/>
            <w:r>
              <w:rPr/>
              <w:t xml:space="preserve">Республика Беларусь, Брестская обл., г. Пинск, 225710, ул. Студенческая,16
</w:t>
            </w:r>
            <w:br/>
            <w:r>
              <w:rPr/>
              <w:t xml:space="preserve">  291246059</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Шпаковская Екатерина Владимировна, +375165636457, Yurist@ukspinsk.by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14.04.2025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21.04.2025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требованиями документации для предквалификационного отбора и конкурсной документации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требованиями документации для предквалификационного отбора и конкурсной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с требованиями документации для предквалификационного отбора и конкурсной документации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Брестская область 225710, г. Пинск, ул. Студенческая,16. Письменные заявки принимаются по почте (почтовое отправление), оформляются на бланке предприятия с указанием предмета открытого конкурса, наименования объекта, адреса электронной почты участника, контактного лица и номера его тел./факса (письма полученные на электронный адрес не рассматриваются). Электронная версия документов предоставляется в течение 3-х рабочих дней после получения заявки от участника на его электронный адрес.</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г. Пинск, ул. Студенческая, 16, каб. 1, по почте либо нарочным, в запечатанных конвертах одновременно с предквалификационными документами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подрядчика на выполнение строительно-монтажных работ на объекте строительства: «Проект застройки группы многоквартирных жилых домов в микрорайоне «Радужный» в г. Пинске. Многоквартирный жилой дом позиция №1 по генплану» (с чистовой отделкой)</w:t>
            </w:r>
          </w:p>
        </w:tc>
        <w:tc>
          <w:tcPr>
            <w:tcW w:w="5100" w:type="dxa"/>
            <w:shd w:val="clear" w:fill="fdf5e8"/>
            <w:noWrap/>
          </w:tcPr>
          <w:p>
            <w:pPr>
              <w:ind w:left="113.47199999999999" w:right="113.47199999999999" w:firstLine="0"/>
              <w:spacing w:before="120" w:after="120"/>
            </w:pPr>
            <w:r>
              <w:rPr/>
              <w:t xml:space="preserve">1 объект(а,ов),</w:t>
            </w:r>
            <w:br/>
            <w:r>
              <w:rPr/>
              <w:t xml:space="preserve">13,454,887.76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08.05.2025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Пинск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41.00.30.200</w:t>
            </w:r>
          </w:p>
        </w:tc>
      </w:tr>
    </w:tbl>
    <w:p/>
    <w:p>
      <w:pPr>
        <w:ind w:left="113.47199999999999" w:right="113.47199999999999" w:firstLine="0"/>
        <w:spacing w:before="120" w:after="120"/>
      </w:pPr>
      <w:r>
        <w:rPr>
          <w:b w:val="1"/>
          <w:bCs w:val="1"/>
        </w:rPr>
        <w:t xml:space="preserve">Процедура закупки № 2025-1232856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генерального подрядчика на выполнение строительно-монтажных и пусконаладочных работ  по объекту «Витебский дом-интернат для престарелых и инвалидов» по адресу: г. Витебск, пр-т Фрунзе, д. 92, корп. 2» 1 очередь строительства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Дочернее коммунальное унитарное предприятие "Управление капитального строительства города Витебска"
</w:t>
            </w:r>
            <w:br/>
            <w:r>
              <w:rPr/>
              <w:t xml:space="preserve">Республика Беларусь, Витебская обл., г. Витебск, 210015, ул. Шубина, 5
</w:t>
            </w:r>
            <w:br/>
            <w:r>
              <w:rPr/>
              <w:t xml:space="preserve">  300200572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Лукашевич Юлия Михайловна, +375 212 37 21 22</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14.04.2025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21.04.2025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конкурсной документацией</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Конкурсная документация размещается в информационной системе «Тендеры» на сайте информационного республиканского унитарного предприятия «Национальный центр маркетинга и конъюнктуры цен»</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0BYN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г. Витебск, ул.Шубина, 5, Государственное предприятие «УКС города Витебска», отдел цен и договоров (ОЦиД) кабинет 4.06</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генерального подрядчика на выполнение строительно-монтажных и пусконаладочных работ  по объекту «Витебский дом-интернат для престарелых и инвалидов» по адресу: г. Витебск, пр-т Фрунзе, д. 92, корп. 2» 1 очередь строительства</w:t>
            </w:r>
          </w:p>
        </w:tc>
        <w:tc>
          <w:tcPr>
            <w:tcW w:w="5100" w:type="dxa"/>
            <w:shd w:val="clear" w:fill="fdf5e8"/>
            <w:noWrap/>
          </w:tcPr>
          <w:p>
            <w:pPr>
              <w:ind w:left="113.47199999999999" w:right="113.47199999999999" w:firstLine="0"/>
              <w:spacing w:before="120" w:after="120"/>
            </w:pPr>
            <w:r>
              <w:rPr/>
              <w:t xml:space="preserve">1 объект(а,ов),</w:t>
            </w:r>
            <w:br/>
            <w:r>
              <w:rPr/>
              <w:t xml:space="preserve">10,448,304.00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15.05.2025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Витебск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41.00.40.600</w:t>
            </w:r>
          </w:p>
        </w:tc>
      </w:tr>
    </w:tbl>
    <w:p/>
    <w:p>
      <w:pPr>
        <w:ind w:left="113.47199999999999" w:right="113.47199999999999" w:firstLine="0"/>
        <w:spacing w:before="120" w:after="120"/>
      </w:pPr>
      <w:r>
        <w:rPr>
          <w:b w:val="1"/>
          <w:bCs w:val="1"/>
        </w:rPr>
        <w:t xml:space="preserve">Процедура закупки № 2025-1232984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субподрядной организации для выполнения комплекса общестроительных работ по птичникам №№ 1, 3, 4, 5, 6, 7, 9 и блокам пометоудаления (поз. 28, 29, 32 по ГП) на объекте «Строительство фермы откорма цыплят-бройлеров РУП «Белоруснефть-Особино» вблизи д. Уза, Узовский с/с Буда-Кошелевского района Гомельской области»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унитарное предприятие "Производственное объединение "Белоруснефть"
</w:t>
            </w:r>
            <w:br/>
            <w:r>
              <w:rPr/>
              <w:t xml:space="preserve">Республика Беларусь, Гомельская обл., г. Гомель, 246003, ул. Рогачевская, 9
</w:t>
            </w:r>
            <w:br/>
            <w:r>
              <w:rPr/>
              <w:t xml:space="preserve">  400051902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Каменщикова Алина Сергеевна – специалист группы организации закупок управления капитального строительства центрального аппарата РУП «Производственное объединение «Белоруснефть», + 375 232 79 34 32; e-mail: a.kamenshikova@beloil.by (по общим вопросам и вопросам проведения закупки)</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0</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дочернее сельскохозяйственное унитарное предприятие «Белоруснефть-Особино»
</w:t>
            </w:r>
            <w:br/>
            <w:r>
              <w:rPr/>
              <w:t xml:space="preserve">247382, аг. Коммунар, ул. Приозерная, 1, Буда-Кошелевский район, Гомельская область, Республика Беларусь
</w:t>
            </w:r>
            <w:br/>
            <w:r>
              <w:rPr/>
              <w:t xml:space="preserve">УНП 490420663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Русских Руслан Николаевич - начальник строительного отдела РУП «Белоруснефть-Особино», тел.: + 375 2336 41190 (по техническим вопросам)</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14.04.2025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25.04.2025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Требования к составу участников определены документацией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Квалификационные требования определены документацией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 определены документацией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Место и порядок представления конкурсных предложений определены документацией о закупке (см. прикрепленный файл)</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субподрядной организации для выполнения комплекса общестроительных работ по птичникам №№ 1, 3, 4, 5, 6, 7, 9 и блокам пометоудаления (поз. 28, 29, 32 по ГП) на объекте «Строительство фермы откорма цыплят-бройлеров РУП «Белоруснефть-Особино» вблизи д. Уза, Узовский с/с Буда-Кошелевского района Гомельской области»</w:t>
            </w:r>
          </w:p>
        </w:tc>
        <w:tc>
          <w:tcPr>
            <w:tcW w:w="5100" w:type="dxa"/>
            <w:shd w:val="clear" w:fill="fdf5e8"/>
            <w:noWrap/>
          </w:tcPr>
          <w:p>
            <w:pPr>
              <w:ind w:left="113.47199999999999" w:right="113.47199999999999" w:firstLine="0"/>
              <w:spacing w:before="120" w:after="120"/>
            </w:pPr>
            <w:r>
              <w:rPr/>
              <w:t xml:space="preserve">1 объект(а,ов),</w:t>
            </w:r>
            <w:br/>
            <w:r>
              <w:rPr/>
              <w:t xml:space="preserve">10,700,507.88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08.05.2025 по 25.06.2025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Гомельская область, Узовский с/с, вблизи д. Уза Буда-Кошелевского района.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w:t>
            </w:r>
          </w:p>
        </w:tc>
      </w:tr>
    </w:tbl>
    <w:p/>
    <w:p>
      <w:pPr>
        <w:ind w:left="113.47199999999999" w:right="113.47199999999999" w:firstLine="0"/>
        <w:spacing w:before="120" w:after="120"/>
      </w:pPr>
      <w:r>
        <w:rPr>
          <w:b w:val="1"/>
          <w:bCs w:val="1"/>
        </w:rPr>
        <w:t xml:space="preserve">Процедура закупки № 2025-1232991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субподрядной организации для выполнения комплекса общестроительных работ по птичникам №№ 2, 10, 11 и блоку пометоудаления  (поз. 27 по ГП), работ по благоустройству (устройство ограждения) на объекте «Строительство фермы откорма цыплят-бройлеров РУП «Белоруснефть-Особино» вблизи д. Уза, Узовский с/с Буда-Кошелевского района Гомельской области»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унитарное предприятие "Производственное объединение "Белоруснефть"
</w:t>
            </w:r>
            <w:br/>
            <w:r>
              <w:rPr/>
              <w:t xml:space="preserve">Республика Беларусь, Гомельская обл., г. Гомель, 246003, ул. Рогачевская, 9
</w:t>
            </w:r>
            <w:br/>
            <w:r>
              <w:rPr/>
              <w:t xml:space="preserve">  400051902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Каменщикова Алина Сергеевна – специалист группы организации закупок управления капитального строительства центрального аппарата РУП «Производственное объединение «Белоруснефть», + 375 232 79 34 32; e-mail: a.kamenshikova@beloil.by (по общим вопросам и вопросам проведения закупки)</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0</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дочернее сельскохозяйственное унитарное предприятие «Белоруснефть-Особино»
</w:t>
            </w:r>
            <w:br/>
            <w:r>
              <w:rPr/>
              <w:t xml:space="preserve">247382, аг. Коммунар, ул. Приозерная, 1, Буда-Кошелевский район, Гомельская область, Республика Беларусь
</w:t>
            </w:r>
            <w:br/>
            <w:r>
              <w:rPr/>
              <w:t xml:space="preserve">УНП 490420663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Русских Руслан Николаевич - начальник строительного отдела РУП «Белоруснефть-Особино», тел.: + 375 2336 41190 (по техническим вопросам)</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14.04.2025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25.04.2025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Требования к составу участников определены документацией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Квалификационные требования определены документацией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 определены документацией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Место и порядок представления конкурсных предложений определены документацией о закупке (см. прикрепленный файл)</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субподрядной организации для выполнения комплекса общестроительных работ по птичникам №№ 2, 10, 11 и блоку пометоудаления  (поз. 27 по ГП), работ по благоустройству (устройство ограждения) на объекте «Строительство фермы откорма цыплят-бройлеров РУП «Белоруснефть-Особино» вблизи д. Уза, Узовский с/с Буда-Кошелевского района Гомельской области»</w:t>
            </w:r>
          </w:p>
        </w:tc>
        <w:tc>
          <w:tcPr>
            <w:tcW w:w="5100" w:type="dxa"/>
            <w:shd w:val="clear" w:fill="fdf5e8"/>
            <w:noWrap/>
          </w:tcPr>
          <w:p>
            <w:pPr>
              <w:ind w:left="113.47199999999999" w:right="113.47199999999999" w:firstLine="0"/>
              <w:spacing w:before="120" w:after="120"/>
            </w:pPr>
            <w:r>
              <w:rPr/>
              <w:t xml:space="preserve">1 объект(а,ов),</w:t>
            </w:r>
            <w:br/>
            <w:r>
              <w:rPr/>
              <w:t xml:space="preserve">4,107,312.62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08.05.2025 по 25.06.2025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Гомельская область, Узовский с/с, вблизи д. Уза Буда-Кошелевского района.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w:t>
            </w:r>
          </w:p>
        </w:tc>
      </w:tr>
    </w:tbl>
    <w:p/>
    <w:p>
      <w:pPr>
        <w:ind w:left="113.47199999999999" w:right="113.47199999999999" w:firstLine="0"/>
        <w:spacing w:before="120" w:after="120"/>
      </w:pPr>
      <w:r>
        <w:rPr>
          <w:b w:val="1"/>
          <w:bCs w:val="1"/>
        </w:rPr>
        <w:t xml:space="preserve">Процедура закупки № 2025-1233264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генеральной подрядной организации на выполнение строительно-монтажных работ по объектам:  Лот №1: «Капитальный ремонт жилого дома №14 по ул. Восточная в п. Привольный Минского района»; Лот №2: «Капитальный ремонт жилого дома №1 по ул. Советская в аг. Михановичи Минского района»; Лот №3: «Капитальный ремонт жилого дома №17 по ул. Мира в аг. Прилуки Минского района»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дочернее унитарное предприятие "Управление капитального строительства Минского района"
</w:t>
            </w:r>
            <w:br/>
            <w:r>
              <w:rPr/>
              <w:t xml:space="preserve">Республика Беларусь, Минская обл., д. Ждановичи, 223028, ул. Парковая, 4-10
</w:t>
            </w:r>
            <w:br/>
            <w:r>
              <w:rPr/>
              <w:t xml:space="preserve">  600215044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Турасова Виктория Сергеевна, +375173579206</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Минский районный исполнительный комитет, 220073, г.Минск, ул.Ольшевского, 8, УНП 600068187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+375172044384 -  заместитель начальника отдела жилищно-коммунального хозяйства  Артимовская Юлия Васильевна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16.04.2025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02.05.2025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К участникам конкурса предъявляются следующие требования:
- соответствие требованиям конкурсных документов;
- отсутствие у юридического лица или индивидуального предпринимателя задолженности по уплате налогов, сборов (пошлин), пеней, а также обязательных страховых взносов в бюджет государственного внебюджетного фонда социальной защиты населения Республики Беларусь на первое число месяца, предшествующего месяцу подачи предложения. Данное требование не распространяется на юридическое лицо или индивидуального предпринимателя, находящихся в процедуре санации;
- в качестве участника конкурса не вправе выступать заказчик и организатор, юридические лица и индивидуальные предприниматели, способные прямо и (или) косвенно (через иных физических и (или) юридических лиц) определять решения либо оказывать влияние на заказчика (организатора);
- юридическое лицо не должно находиться в процессе ликвидации, реорганизации (за исключением реорганизации в форме присоединения), индивидуальный предприниматель не должен находиться в стадии прекращения деятельности;
- юридическое лицо или индивидуальный предприниматель не должны быть признаны банкротами в соответствии с законодательством об урегулировании неплатежеспособности;
- юридическое лицо или индивидуальный предприниматель не должны быть включены в реестр поставщиков (подрядчиков, исполнителей), временно не допускаемых к закупкам;
- юридическое лицо или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конкурса, в том числе консультированию, а также формированию требований к предмету конкурса и (или) подготовке заключения по рассмотрению, оценке и сравнению предложений;
- наличие у участника системы менеджмента качества, подтверждённой сертификатом соответствия, выданным в Национальной системе подтверждения соответствия Республики Беларусь. Подтверждается путем предоставления копии документа;
- наличие у участника опыта в выполнении работ (услуг) сопоставимых по цене (не менее 50 процентов ориентировочной стоимости предмета закупки), договоров на выполнение работ (оказание услуг), составляющих предмет закупки, или аналогичных работ (услуг) за последние три года. Подтверждается предоставлением реестра исполненных договоров о выполнении сопоставимых по цене работ (оказании услуг), составляющих предмет закупки, или аналогичных работ (услуг), исполненных участником за последние три года, содержащий в том числе сведения о заказчиках, предмете договора, сроках его исполнения и цене);
- подтверждение деловой репутации участника. Подтверждается предоставлением положительных отзывов заказчиков о качестве и соблюдении сроков сопоставимых по цене работ (оказания услуг), составляющих предмет закупки, или аналогичных работ (услуг) за последние три года;
- наличие аттестата(ов) соответствия, специальных разрешений (лицензий), дающих право осуществлять деятельность по предмету заказа, выданных в случаях и порядке, установленных законодательством.
Участником в обязательном порядке предоставляется: 
- копию свидетельства о государственной регистрации участника;
- копии аттестата(ов) соответствия, специальных разрешений (лицензий), дающих право осуществлять деятельность по предмету заказа, выданных в случаях и порядке, установленных законодательством.
 Представляемые участниками – юридическими лицами документы должны соответствовать Инструкции по делопроизводству в государственных органах, иных организациях, утвержденной Постановлением Министерства юстиции Республики Беларусь от 19 января 2009г. №4.</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Выполнение строительно-монтажных работ на объекте: «Капитальный ремонт жилого дома №14 по ул. Восточная в п. Привольный Минского района»</w:t>
            </w:r>
          </w:p>
        </w:tc>
        <w:tc>
          <w:tcPr>
            <w:tcW w:w="5100" w:type="dxa"/>
            <w:shd w:val="clear" w:fill="fdf5e8"/>
            <w:noWrap/>
          </w:tcPr>
          <w:p>
            <w:pPr>
              <w:ind w:left="113.47199999999999" w:right="113.47199999999999" w:firstLine="0"/>
              <w:spacing w:before="120" w:after="120"/>
            </w:pPr>
            <w:r>
              <w:rPr/>
              <w:t xml:space="preserve">1 ед.,</w:t>
            </w:r>
            <w:br/>
            <w:r>
              <w:rPr/>
              <w:t xml:space="preserve">529,846.00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23.06.2025 по 22.09.2025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Минский район, п. Привольный, ул. Восточная, жилой дом №14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41.00.30.200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Выполнение строительно-монтажных работ на объекте: «Капитальный ремонт жилого дома №1 по ул. Советская в аг. Михановичи Минского района»</w:t>
            </w:r>
          </w:p>
        </w:tc>
        <w:tc>
          <w:tcPr>
            <w:tcW w:w="5100" w:type="dxa"/>
            <w:shd w:val="clear" w:fill="fdf5e8"/>
            <w:noWrap/>
          </w:tcPr>
          <w:p>
            <w:pPr>
              <w:ind w:left="113.47199999999999" w:right="113.47199999999999" w:firstLine="0"/>
              <w:spacing w:before="120" w:after="120"/>
            </w:pPr>
            <w:r>
              <w:rPr/>
              <w:t xml:space="preserve">1 ед.,</w:t>
            </w:r>
            <w:br/>
            <w:r>
              <w:rPr/>
              <w:t xml:space="preserve">1,676,891.00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19.05.2025 по 18.08.2025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Минский район, аг. Михоновичи, ул. Советская, д. 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41.00.30.200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Выполнение строительно-монтажных работ на объекте: «Капитальный ремонт жилого дома №17 по ул. Мира в аг. Прилуки Минского района»</w:t>
            </w:r>
          </w:p>
        </w:tc>
        <w:tc>
          <w:tcPr>
            <w:tcW w:w="5100" w:type="dxa"/>
            <w:shd w:val="clear" w:fill="fdf5e8"/>
            <w:noWrap/>
          </w:tcPr>
          <w:p>
            <w:pPr>
              <w:ind w:left="113.47199999999999" w:right="113.47199999999999" w:firstLine="0"/>
              <w:spacing w:before="120" w:after="120"/>
            </w:pPr>
            <w:r>
              <w:rPr/>
              <w:t xml:space="preserve">1 ед.,</w:t>
            </w:r>
            <w:br/>
            <w:r>
              <w:rPr/>
              <w:t xml:space="preserve">2,367,646.00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19.05.2025 по 18.09.2025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Минский район, аг. Прилуки, ул. Мира, жилой дом №17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41.00.30.200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spacing w:before="120" w:after="120"/>
            </w:pPr>
            <w:r>
              <w:rPr/>
              <w:t xml:space="preserve">0</w:t>
            </w:r>
          </w:p>
        </w:tc>
      </w:tr>
    </w:tbl>
    <w:p/>
    <w:p>
      <w:pPr>
        <w:ind w:left="113.47199999999999" w:right="113.47199999999999" w:firstLine="0"/>
        <w:spacing w:before="120" w:after="120"/>
      </w:pPr>
      <w:r>
        <w:rPr>
          <w:b w:val="1"/>
          <w:bCs w:val="1"/>
        </w:rPr>
        <w:t xml:space="preserve">Процедура закупки № 2025-1233285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субподрядной организации для выполнения комплекса общестроительных работ по птичникам №№ 3, 8, 12 и блокам пометоудаления  (поз. 22, 23, 25 по ГП), работ по монтажу технологического оборудования, систем водоснабжения и канализации, систем отопления и вентиляции, внутренних систем электроснабжения, пусконаладочных работ и работ по электрофизическим измерениям по птичникам №№ 1, 3, 6, 8, 9, 12 на объекте «Строительство фермы откорма цыплят - бройлеров РУП «Белоруснефть - Особино» вблизи д. Уза, Узовский с/с Буда-Кошелевского района  Гомельской области»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унитарное предприятие "Производственное объединение "Белоруснефть"
</w:t>
            </w:r>
            <w:br/>
            <w:r>
              <w:rPr/>
              <w:t xml:space="preserve">Республика Беларусь, Гомельская обл., г. Гомель, 246003, ул. Рогачевская, 9
</w:t>
            </w:r>
            <w:br/>
            <w:r>
              <w:rPr/>
              <w:t xml:space="preserve">  400051902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Шувалов Дмитрий Владимирович – заместитель начальника управления – главный инженер ПУ «Нефтеспецстрой» РУП «Производственное объединение «Белоруснефть», тел.: + 375 2340 5 28 87, + 375 2340 5 23 60; Шендрик Наталья Анатольевна – начальник службы планирования и контроля реализации проектов центра управления проектами ПУ «Нефтеспецстрой» РУП «Производственное объединение «Белоруснефть», тел.: + 375 2340 5 23 91 (по техническим вопросам);
</w:t>
            </w:r>
            <w:br/>
            <w:r>
              <w:rPr/>
              <w:t xml:space="preserve">Бутолина Наталья Владимировна – специалист 1 категории группы организации закупок управления капитального строительства РУП «Производственное объединение «Белоруснефть», тел.: +375(232)793635, E-mail: N.Butolina@beloil.by (по общим вопросам и вопросам проведения закупки).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15.04.2025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30.04.2025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Участником процедуры закупки является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представившие свое предложение по предмету закупки. 
Юридическое или физическое лицо, в том числе индивидуальный предприниматель вправе предоставить только одно предложение. Подача предложений от нескольких филиалов, представительств или обособленных подразделений юридического лица не допускается. 
К участию в процедуре закупки не допускается юридическое лицо или физическое лицо, в том числе индивидуальный предприниматель, внесенные в Реестр поставщиков (подрядчиков, исполнителей), временно не допускаемых к закупкам. Формирование и ведение реестра осуществляет Министерство антимонопольного регулирования и торговли Республики Беларусь в установленном им порядке. Реестр размещен в открытом доступе в ИС «Тендеры».</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Квалификационные требования изложены в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Документы для подготовки предложены размещены на сайте (см. прикрепленные файлы)</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Место и порядок представления предложений определены документацией о закупке (см. прикрепленный файл)</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субподрядной организации для выполнения комплекса общестроительных работ по птичникам №№ 3, 8, 12 и блокам пометоудаления  (поз. 22, 23, 25 по ГП), работ по монтажу технологического оборудования, систем водоснабжения и канализации, систем отопления и вентиляции, внутренних систем электроснабжения, пусконаладочных работ и работ по электрофизическим измерениям по птичникам №№ 1, 3, 6, 8, 9, 12 на объекте «Строительство фермы откорма цыплят - бройлеров РУП «Белоруснефть - Особино» вблизи д. Уза, Узовский с/с Буда-Кошелевского района  Гомельской области»</w:t>
            </w:r>
          </w:p>
        </w:tc>
        <w:tc>
          <w:tcPr>
            <w:tcW w:w="5100" w:type="dxa"/>
            <w:shd w:val="clear" w:fill="fdf5e8"/>
            <w:noWrap/>
          </w:tcPr>
          <w:p>
            <w:pPr>
              <w:ind w:left="113.47199999999999" w:right="113.47199999999999" w:firstLine="0"/>
              <w:spacing w:before="120" w:after="120"/>
            </w:pPr>
            <w:r>
              <w:rPr/>
              <w:t xml:space="preserve">1 объект(а,ов),</w:t>
            </w:r>
            <w:br/>
            <w:r>
              <w:rPr/>
              <w:t xml:space="preserve">15,371,257.25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15.05.2025 по 31.10.2025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Гомельская область, Узовский с/с, вблизи д. Уза Буда-Кошелевского района.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w:t>
            </w:r>
          </w:p>
        </w:tc>
      </w:tr>
    </w:tbl>
    <w:p/>
    <w:p>
      <w:pPr>
        <w:ind w:left="113.47199999999999" w:right="113.47199999999999" w:firstLine="0"/>
        <w:spacing w:before="120" w:after="120"/>
      </w:pPr>
      <w:r>
        <w:rPr>
          <w:b w:val="1"/>
          <w:bCs w:val="1"/>
        </w:rPr>
        <w:t xml:space="preserve">Процедура закупки № 2025-1233315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подрядной организации на выполнение комплекса строительных, специальных, монтажных и пусконаладочных работ по объекту «Реконструкция моста через р. Березина по проспекту Георгиевскому в г. Бобруйске»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дочернее предприятие "Управление капитальным строительством г. Бобруйска"
</w:t>
            </w:r>
            <w:br/>
            <w:r>
              <w:rPr/>
              <w:t xml:space="preserve">Республика Беларусь, Могилевская обл., г. Бобруйск, 213826, ул. Интернациональная, 31
</w:t>
            </w:r>
            <w:br/>
            <w:r>
              <w:rPr/>
              <w:t xml:space="preserve">  790127594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Фурс Алла Владимировна, (8025) 944-13-23, buks-zakupki@mail.ru</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15.04.2025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20.04.2025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документации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документации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Согласно документации</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документации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подрядной организации на выполнение комплекса строительных, специальных, монтажных и пусконаладочных работ по объекту «Реконструкция моста через р. Березина по проспекту Георгиевскому в г. Бобруйске»</w:t>
            </w:r>
          </w:p>
        </w:tc>
        <w:tc>
          <w:tcPr>
            <w:tcW w:w="5100" w:type="dxa"/>
            <w:shd w:val="clear" w:fill="fdf5e8"/>
            <w:noWrap/>
          </w:tcPr>
          <w:p>
            <w:pPr>
              <w:ind w:left="113.47199999999999" w:right="113.47199999999999" w:firstLine="0"/>
              <w:spacing w:before="120" w:after="120"/>
            </w:pPr>
            <w:r>
              <w:rPr/>
              <w:t xml:space="preserve">1 объект(а,ов),</w:t>
            </w:r>
            <w:br/>
            <w:r>
              <w:rPr/>
              <w:t xml:space="preserve">150,211,780.00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01.05.2025 по 30.04.2028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42.13.20.100</w:t>
            </w:r>
          </w:p>
        </w:tc>
      </w:tr>
    </w:tbl>
    <w:p/>
    <w:p>
      <w:pPr>
        <w:ind w:left="113.47199999999999" w:right="113.47199999999999" w:firstLine="0"/>
        <w:spacing w:before="120" w:after="120"/>
      </w:pPr>
      <w:r>
        <w:rPr>
          <w:b w:val="1"/>
          <w:bCs w:val="1"/>
        </w:rPr>
        <w:t xml:space="preserve">Процедура закупки № 2025-1233321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подрядной организации на возведение зерноочистительно-сушильного комплекса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дочернее унитарное предприятие по обеспечению нефтепродуктами "Белоруснефть-Гроднооблнефтепродукт"
</w:t>
            </w:r>
            <w:br/>
            <w:r>
              <w:rPr/>
              <w:t xml:space="preserve">Республика Беларусь, Гродненская обл., г. Гродно, 230005, ул. Дзержинского, 96
</w:t>
            </w:r>
            <w:br/>
            <w:r>
              <w:rPr/>
              <w:t xml:space="preserve">  590661544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Секретарь  комиссии: Кобзева Елена Ивановна, тел. 8 0152 45 27 96, адрес электронной почты: e.kobzeva@beloil.by  
</w:t>
            </w:r>
            <w:br/>
            <w:r>
              <w:rPr/>
              <w:t xml:space="preserve">Контактное лицо:начальник ОКС Маркевич Сергей Александрович, тел. 80152 45 27 60, адрес электронной почты: SA.Markevich@beloil.by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15.04.2025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26.04.2025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Определены в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Определены в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Документация о закупке размещена на сайте (см. прикрепленный файл)</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Место и порядок представления предложений определены в документации о закупки (см. прикрепленный файл)</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подрядной организации для строительства объекта &amp;quot;Возведение ЗСК мощностью 60 т/час с 6 силосами для хранения зерна емкостью 12 000 тонн возле д. Пенчицы Дятловского района&amp;quot;</w:t>
            </w:r>
          </w:p>
        </w:tc>
        <w:tc>
          <w:tcPr>
            <w:tcW w:w="5100" w:type="dxa"/>
            <w:shd w:val="clear" w:fill="fdf5e8"/>
            <w:noWrap/>
          </w:tcPr>
          <w:p>
            <w:pPr>
              <w:ind w:left="113.47199999999999" w:right="113.47199999999999" w:firstLine="0"/>
              <w:spacing w:before="120" w:after="120"/>
            </w:pPr>
            <w:r>
              <w:rPr/>
              <w:t xml:space="preserve">1 объект(а,ов),</w:t>
            </w:r>
            <w:br/>
            <w:r>
              <w:rPr/>
              <w:t xml:space="preserve">3,917,008.00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14.05.2025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Гродненская обл., Дятловский р-н, район д. Пенчицы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41.00.40.110</w:t>
            </w:r>
          </w:p>
        </w:tc>
      </w:tr>
    </w:tbl>
    <w:p/>
    <w:p>
      <w:pPr>
        <w:ind w:left="113.47199999999999" w:right="113.47199999999999" w:firstLine="0"/>
        <w:spacing w:before="120" w:after="120"/>
      </w:pPr>
      <w:r>
        <w:rPr>
          <w:b w:val="1"/>
          <w:bCs w:val="1"/>
        </w:rPr>
        <w:t xml:space="preserve">Процедура закупки № 2025-1233330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подрядной организации на выполнение комплекса строительных, специальных, монтажных, пусконаладочных работ на объекте: «Реконструкция путепровода по ул. Крылова в г. Бобруйске»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дочернее предприятие "Управление капитальным строительством г. Бобруйска"
</w:t>
            </w:r>
            <w:br/>
            <w:r>
              <w:rPr/>
              <w:t xml:space="preserve">Республика Беларусь, Могилевская обл., г. Бобруйск, 213826, ул. Интернациональная, 31
</w:t>
            </w:r>
            <w:br/>
            <w:r>
              <w:rPr/>
              <w:t xml:space="preserve">  790127594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Фурс Алла Владимировна, (8025) 944-13-23, buks-zakupki@mail.ru</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15.04.2025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20.04.2025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документации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документации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Согласно документации</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документации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подрядной организации на выполнение комплекса строительных, специальных, монтажных, пусконаладочных работ на объекте: «Реконструкция путепровода по ул. Крылова в г. Бобруйске»</w:t>
            </w:r>
          </w:p>
        </w:tc>
        <w:tc>
          <w:tcPr>
            <w:tcW w:w="5100" w:type="dxa"/>
            <w:shd w:val="clear" w:fill="fdf5e8"/>
            <w:noWrap/>
          </w:tcPr>
          <w:p>
            <w:pPr>
              <w:ind w:left="113.47199999999999" w:right="113.47199999999999" w:firstLine="0"/>
              <w:spacing w:before="120" w:after="120"/>
            </w:pPr>
            <w:r>
              <w:rPr/>
              <w:t xml:space="preserve">1 объект(а,ов),</w:t>
            </w:r>
            <w:br/>
            <w:r>
              <w:rPr/>
              <w:t xml:space="preserve">31,255,410.00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01.05.2025 по 30.05.2027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42.13.20.100</w:t>
            </w:r>
          </w:p>
        </w:tc>
      </w:tr>
    </w:tbl>
    <w:p/>
    <w:p>
      <w:pPr>
        <w:ind w:left="113.47199999999999" w:right="113.47199999999999" w:firstLine="0"/>
        <w:spacing w:before="120" w:after="120"/>
      </w:pPr>
      <w:r>
        <w:rPr>
          <w:b w:val="1"/>
          <w:bCs w:val="1"/>
        </w:rPr>
        <w:t xml:space="preserve">Процедура закупки № 2025-1233440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"Закупка из одного источника"</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Выполннеие строительно-монтажных работ по объекту «Многоквартирный жилой дом № 17Ж по ул.Ленина (поз. №2 по ГП) в квартале многоэтажной застройки в границах улиц Ленина, Брестская, Белова в г.Дрогичине» . Покупка оборудования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Дочернее коммунальное унитарное предприятие по капитальному строительству "УКС Дрогичинского района"
</w:t>
            </w:r>
            <w:br/>
            <w:r>
              <w:rPr/>
              <w:t xml:space="preserve">Республика Беларусь, Брестская обл., г. Дрогичин, 225612, ул. Чкалова, 3
</w:t>
            </w:r>
            <w:br/>
            <w:r>
              <w:rPr/>
              <w:t xml:space="preserve">  290924900</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Лопата Андрей Николаевич, +375 1644 53379, drograi@bouks.by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16.04.2025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23.04.2025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запросом о предоставлении сведений</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запросом о предоставлении сведений</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с запросом о предоставлении сведений</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 15:00 23.03.2025 г.
</w:t>
            </w:r>
            <w:br/>
            <w:r>
              <w:rPr/>
              <w:t xml:space="preserve">почтой по адресу: 225612 ул.Чкалова, 3, г.Дрогичин, Брестская область, 
</w:t>
            </w:r>
            <w:br/>
            <w:r>
              <w:rPr/>
              <w:t xml:space="preserve">на e-mail. drograi@bouks.by</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225612 ул.Чкалова, 3, г.Дрогичин, Брестская область, 
</w:t>
            </w:r>
            <w:br/>
            <w:r>
              <w:rPr/>
              <w:t xml:space="preserve">на e-mail. drograi@bouks.by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Выполнение строительно-монтажных работ и поставка оборудования по объекту «Многоквартирный жилой дом № 17Ж по ул.Ленина (поз. №2 по ГП) в квартале многоэтажной застройки в границах улиц Ленина, Брестская, Белова в г.Дрогичине» . Поставка оборудования</w:t>
            </w:r>
          </w:p>
        </w:tc>
        <w:tc>
          <w:tcPr>
            <w:tcW w:w="5100" w:type="dxa"/>
            <w:shd w:val="clear" w:fill="fdf5e8"/>
            <w:noWrap/>
          </w:tcPr>
          <w:p>
            <w:pPr>
              <w:ind w:left="113.47199999999999" w:right="113.47199999999999" w:firstLine="0"/>
              <w:spacing w:before="120" w:after="120"/>
            </w:pPr>
            <w:r>
              <w:rPr/>
              <w:t xml:space="preserve">1 ед.,</w:t>
            </w:r>
            <w:br/>
            <w:r>
              <w:rPr/>
              <w:t xml:space="preserve">4,053,755.00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24.04.2025 по 30.12.2025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г,Дрогичин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41.00.30.200</w:t>
            </w:r>
          </w:p>
        </w:tc>
      </w:tr>
    </w:tbl>
    <w:p/>
    <w:p>
      <w:pPr>
        <w:ind w:left="113.47199999999999" w:right="113.47199999999999" w:firstLine="0"/>
        <w:spacing w:before="120" w:after="120"/>
      </w:pPr>
      <w:r>
        <w:rPr>
          <w:b w:val="1"/>
          <w:bCs w:val="1"/>
        </w:rPr>
        <w:t xml:space="preserve">Процедура закупки № 2025-1233736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подрядной организации для выполнения строительно-монтажных работ по объекту: «Модернизация здания производственного корпуса № 5, расположенного по адресу: г. Минск, пер. С.Ковалевской, 62»</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Общество с ограниченной ответственностью "Ист Вест инжиниринг"
</w:t>
            </w:r>
            <w:br/>
            <w:r>
              <w:rPr/>
              <w:t xml:space="preserve">Республика Беларусь, г. Минск,  220007, ул. Толстого, д.8, каб.207
</w:t>
            </w:r>
            <w:br/>
            <w:r>
              <w:rPr/>
              <w:t xml:space="preserve">+375 17 322 02 29
</w:t>
            </w:r>
            <w:br/>
            <w:r>
              <w:rPr/>
              <w:t xml:space="preserve"> ew-eng@mail.ru</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Трушкова Татьяна Михайловна, тел: +375 17 322 02 29, факс: +375 17 322 02 29</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16.04.2025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21.04.2025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Заказчик: УП «Н-ТиВи» (г. Минск, пер. С. Ковалевской, 62, комн. 16)</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подрядной организации для выполнения строительно-монтажных работ по объекту: «Модернизация здания производственного корпуса № 5, расположенного по адресу: г. Минск, пер. С.Ковалевской, 62»</w:t>
            </w:r>
          </w:p>
        </w:tc>
        <w:tc>
          <w:tcPr>
            <w:tcW w:w="5100" w:type="dxa"/>
            <w:shd w:val="clear" w:fill="fdf5e8"/>
            <w:noWrap/>
          </w:tcPr>
          <w:p>
            <w:pPr>
              <w:ind w:left="113.47199999999999" w:right="113.47199999999999" w:firstLine="0"/>
              <w:spacing w:before="120" w:after="120"/>
            </w:pPr>
            <w:r>
              <w:rPr/>
              <w:t xml:space="preserve">1 шт.,</w:t>
            </w:r>
            <w:br/>
            <w:r>
              <w:rPr/>
              <w:t xml:space="preserve">3,500,000.00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Минск, пер. С. Ковалевской, 62.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43.3</w:t>
            </w:r>
          </w:p>
        </w:tc>
      </w:tr>
    </w:tbl>
    <w:p/>
    <w:p>
      <w:pPr>
        <w:ind w:left="113.47199999999999" w:right="113.47199999999999" w:firstLine="0"/>
        <w:spacing w:before="120" w:after="120"/>
      </w:pPr>
      <w:r>
        <w:rPr>
          <w:b w:val="1"/>
          <w:bCs w:val="1"/>
        </w:rPr>
        <w:t xml:space="preserve">Процедура закупки № 2025-1234046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подрядчика на выполнение строительно-монтажных работ по объекту «Реконструкция здания родильного отделения на МТК «Купалинка» ОАО «Агрокомбинат «Юбилейный» Оршанского района»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"Агрокомбинат "Юбилейный"
</w:t>
            </w:r>
            <w:br/>
            <w:r>
              <w:rPr/>
              <w:t xml:space="preserve">Республика Беларусь, Витебская обл., Борздовский с/с, 17, 0,48 км. северо-западнее д.Кушевка, 211032, Борздовский с/с, 17, 0,48 км. северо-западнее д.Кушевка
</w:t>
            </w:r>
            <w:br/>
            <w:r>
              <w:rPr/>
              <w:t xml:space="preserve">  300072801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 по выдаче конкурсной документации и организационным вопросам - заместитель директора по строительству - Харкевич Игорь Васильевич  +375(29) 850-71-97;
</w:t>
            </w:r>
            <w:br/>
            <w:r>
              <w:rPr/>
              <w:t xml:space="preserve">- cекретарь комиссии  -  Кончатова Инна Сергеевна  +375(216) 58-34-28.</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17.04.2025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22.04.2025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документами ЗЦП</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документами ЗЦП</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с документами ЗЦП</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Нарочно или почтой в закрытых конвертах с указанием номера процедуры закупки и пометкой:
</w:t>
            </w:r>
            <w:br/>
            <w:r>
              <w:rPr/>
              <w:t xml:space="preserve">Способ получения документации о закупке: документация о закупке размещена в открытом доступе информационной системе «Тендеры» на официальном сайте ИРУП «Национальный центр маркетинга и конъюнктуры цен» www.icetrade.by, а также может быть предоставлена на основании письменного обращения, поступившего по тел/факс 8-0216-58-35-01 или по электронной почте sbit-ybileyni24@yandex.by</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0BYN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Нарочно или почтой в закрытых конвертах с указанием номера процедуры закупки и пометкой: 
</w:t>
            </w:r>
            <w:br/>
            <w:r>
              <w:rPr/>
              <w:t xml:space="preserve">  «Ценовое предложение на выполнение строительно-монтажных работ по объекту «Реконструкция здания родильного отделения на МТК «Купалинка» ОАО «Агрокомбинат «Юбилейный» Оршанского района». Не вскрывать   до 12 часов 00 минут 22.04.2025г., по местному времени» по адресу: 211032, Витебская область, Оршанский район, Борздовский с/с, 17,  0,48 км северо-западнее д. Кушевка ОАО «Агрокомбинат «Юбилейный». В случае отсутствия на конверте вышеуказанных пометок Заказчик не несет ответственность за его потерю или вскрытие раньше срока.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подрядчика на выполнение строительно-монтажных работ по объекту «Реконструкция здания родильного отделения на МТК «Купалинка» ОАО «Агрокомбинат «Юбилейный» Оршанского района»</w:t>
            </w:r>
          </w:p>
        </w:tc>
        <w:tc>
          <w:tcPr>
            <w:tcW w:w="5100" w:type="dxa"/>
            <w:shd w:val="clear" w:fill="fdf5e8"/>
            <w:noWrap/>
          </w:tcPr>
          <w:p>
            <w:pPr>
              <w:ind w:left="113.47199999999999" w:right="113.47199999999999" w:firstLine="0"/>
              <w:spacing w:before="120" w:after="120"/>
            </w:pPr>
            <w:r>
              <w:rPr/>
              <w:t xml:space="preserve">1 шт.,</w:t>
            </w:r>
            <w:br/>
            <w:r>
              <w:rPr/>
              <w:t xml:space="preserve">3,239,584.46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28.04.2025 по 28.10.2025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Оршанский район, Бабиничский с/с, 30, юго-восточнее д.Черное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41.00.40.110</w:t>
            </w:r>
          </w:p>
        </w:tc>
      </w:tr>
    </w:tbl>
    <w:p/>
    <w:p>
      <w:pPr>
        <w:ind w:left="113.47199999999999" w:right="113.47199999999999" w:firstLine="0"/>
        <w:spacing w:before="120" w:after="120"/>
      </w:pPr>
      <w:r>
        <w:rPr>
          <w:b w:val="1"/>
          <w:bCs w:val="1"/>
        </w:rPr>
        <w:t xml:space="preserve">Процедура закупки № 2025-1234209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генподрядной организации на выполнение стриотельно-монтажных работ по объекту: "Реконструкция системы подачи цемента с переводом на механизированную на первой технологической линии по производству цемента ОАО "Белорусский цементный завод" в городе Костюковичи Могилевской области"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"Белорусский цементный завод"
</w:t>
            </w:r>
            <w:br/>
            <w:r>
              <w:rPr/>
              <w:t xml:space="preserve">Республика Беларусь, Могилевская обл., г. Костюковичи, 213654, ул.Юношеская, 117
</w:t>
            </w:r>
            <w:br/>
            <w:r>
              <w:rPr/>
              <w:t xml:space="preserve">  700002051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Лахмакова Ирина Александровна, (02245) 50033, oks@belcement.by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17.04.2025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25.04.2025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конкурсными документами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конкурсными документами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с конкурсными документами
</w:t>
            </w:r>
            <w:br/>
            <w:r>
              <w:rPr/>
              <w:t xml:space="preserve">Дополнительные сведения предоставляются по запросу участника</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Конкурсные документы размещаются в открытом доступе в информационной системе "Тендеры" на сайте информационного республиканского унитарного предприятия "Национальный центр маркетинга конъюктуры цен"</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Конкурсные предложения предоставляются в срок до 12.00 25.05.2025 года по адресу: Открытое акционерное общество "Белорусский цементный завод"  могилевская область, г. Костюковичи, ул. Юношеская, 117, здание заводоуправление, каб.114</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Выполнение строительно-монтажных работ по объекту: &amp;quot;Реконструкция системы подачи цемента с переводом на механизированную на первой технологической линии по производству цемента ОАО &amp;quot;Белорусский цементный завод&amp;quot; в городе Костюковичи Могилевской области&amp;quot;</w:t>
            </w:r>
          </w:p>
        </w:tc>
        <w:tc>
          <w:tcPr>
            <w:tcW w:w="5100" w:type="dxa"/>
            <w:shd w:val="clear" w:fill="fdf5e8"/>
            <w:noWrap/>
          </w:tcPr>
          <w:p>
            <w:pPr>
              <w:ind w:left="113.47199999999999" w:right="113.47199999999999" w:firstLine="0"/>
              <w:spacing w:before="120" w:after="120"/>
            </w:pPr>
            <w:r>
              <w:rPr/>
              <w:t xml:space="preserve">1 объект(а,ов),</w:t>
            </w:r>
            <w:br/>
            <w:r>
              <w:rPr/>
              <w:t xml:space="preserve">7,512,158.00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01.06.2025 по 31.08.2025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Костюковичи, Могилевская область, ОАО "Белорусский цементный завод"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w:t>
            </w:r>
          </w:p>
        </w:tc>
      </w:tr>
    </w:tbl>
    <w:p/>
    <w:p>
      <w:pPr>
        <w:ind w:left="113.47199999999999" w:right="113.47199999999999" w:firstLine="0"/>
        <w:spacing w:before="120" w:after="120"/>
      </w:pPr>
      <w:r>
        <w:rPr>
          <w:b w:val="1"/>
          <w:bCs w:val="1"/>
        </w:rPr>
        <w:t xml:space="preserve">Процедура закупки № 2025-1234450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Выполнение электромонтажных работ (лот 1) и строительно-монтажных работ по устройству дорог, проездов и благоустройству (лот 2)</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Закрытое акционерное общество "СМУ №7 г. Лида"
</w:t>
            </w:r>
            <w:br/>
            <w:r>
              <w:rPr/>
              <w:t xml:space="preserve">Республика Беларусь, Гродненская обл., г. Лида, 231300, пр-т Победы, 116а
</w:t>
            </w:r>
            <w:br/>
            <w:r>
              <w:rPr/>
              <w:t xml:space="preserve">  590062576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Михальков Дмитрий Владимирович, +375 17 242 19 79, pto.smu7@mail.ru</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18.04.2025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02.05.2025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Указаны в документации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Указаны в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Указаны в документации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Прикреплены на портале</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бесплатноBYN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Указаны в документации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Выполнение электромонтажных работ</w:t>
            </w:r>
          </w:p>
        </w:tc>
        <w:tc>
          <w:tcPr>
            <w:tcW w:w="5100" w:type="dxa"/>
            <w:shd w:val="clear" w:fill="fdf5e8"/>
            <w:noWrap/>
          </w:tcPr>
          <w:p>
            <w:pPr>
              <w:ind w:left="113.47199999999999" w:right="113.47199999999999" w:firstLine="0"/>
              <w:spacing w:before="120" w:after="120"/>
            </w:pPr>
            <w:r>
              <w:rPr/>
              <w:t xml:space="preserve">1 компл.,</w:t>
            </w:r>
            <w:br/>
            <w:r>
              <w:rPr/>
              <w:t xml:space="preserve">2,667,100.00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19.05.2025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ул. Долгобродская, 23 и г. Минск, ул. Долгобродская, 23/2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43.21.10.230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Выполнение строительно-монтажных работ по устройству дорог, проездов и благоустройству</w:t>
            </w:r>
          </w:p>
        </w:tc>
        <w:tc>
          <w:tcPr>
            <w:tcW w:w="5100" w:type="dxa"/>
            <w:shd w:val="clear" w:fill="fdf5e8"/>
            <w:noWrap/>
          </w:tcPr>
          <w:p>
            <w:pPr>
              <w:ind w:left="113.47199999999999" w:right="113.47199999999999" w:firstLine="0"/>
              <w:spacing w:before="120" w:after="120"/>
            </w:pPr>
            <w:r>
              <w:rPr/>
              <w:t xml:space="preserve">1 компл.,</w:t>
            </w:r>
            <w:br/>
            <w:r>
              <w:rPr/>
              <w:t xml:space="preserve">1,270,080.00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01.06.2025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ул. Долгобродская, 23 и г. Минск, ул. Долгобродская, 23/2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28.11.91</w:t>
            </w:r>
          </w:p>
        </w:tc>
      </w:tr>
    </w:tbl>
    <w:p/>
    <w:p>
      <w:pPr>
        <w:ind w:left="113.47199999999999" w:right="113.47199999999999" w:firstLine="0"/>
        <w:spacing w:before="120" w:after="120"/>
      </w:pPr>
      <w:r>
        <w:rPr>
          <w:b w:val="1"/>
          <w:bCs w:val="1"/>
        </w:rPr>
        <w:t xml:space="preserve">Процедура закупки № 2025-1234538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Подрядные торги</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Выполнение подрядных работ, проведение радиационного контроля и поставка оборудования по объекту «Реконструкция здания АБК (инв. номер 1004А)  ПУ «Рогачевгаз», расположенного по адресу ул. Сергея Кирова, 43 в  г. Рогачеве»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производственное унитарное предприятие "Гомельоблгаз"
</w:t>
            </w:r>
            <w:br/>
            <w:r>
              <w:rPr/>
              <w:t xml:space="preserve">Республика Беларусь, Гомельская обл., г. Гомель, 246050, ул. Гагарина, 17
</w:t>
            </w:r>
            <w:br/>
            <w:r>
              <w:rPr/>
              <w:t xml:space="preserve">  400035057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Хайтович Евгения Владимировна, +375 232 69-20-61, oks@gomeloblgaz.by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18.04.2025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25.04.2025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Подрядные торги будут проведены без предварительного квалификационного отбора участников, с проведением процедуры улучшения конкурсного предложения.</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Заказчик по письменной заявке Подрядчика вправе выдать целевой аванс на закупку оборудования и текущий аванс в размере 50% на выполнение работ.</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Выполнение подрядных работ, проведение радиационного контроля и поставка оборудования по объекту «Реконструкция здания АБК (инв. номер 1004А) ПУ «Рогачевгаз», расположенного по адресу ул. Сергея Кирова, 43 в г. Рогачеве»</w:t>
            </w:r>
          </w:p>
        </w:tc>
        <w:tc>
          <w:tcPr>
            <w:tcW w:w="5100" w:type="dxa"/>
            <w:shd w:val="clear" w:fill="fdf5e8"/>
            <w:noWrap/>
          </w:tcPr>
          <w:p>
            <w:pPr>
              <w:ind w:left="113.47199999999999" w:right="113.47199999999999" w:firstLine="0"/>
              <w:spacing w:before="120" w:after="120"/>
            </w:pPr>
            <w:r>
              <w:rPr/>
              <w:t xml:space="preserve">1 объект(а,ов),</w:t>
            </w:r>
            <w:br/>
            <w:r>
              <w:rPr/>
              <w:t xml:space="preserve">5,876,705.97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41.00.40.110</w:t>
            </w:r>
          </w:p>
        </w:tc>
      </w:tr>
    </w:tbl>
    <w:p/>
    <w:p>
      <w:pPr>
        <w:ind w:left="113.47199999999999" w:right="113.47199999999999" w:firstLine="0"/>
        <w:spacing w:before="120" w:after="120"/>
      </w:pPr>
      <w:r>
        <w:rPr>
          <w:b w:val="1"/>
          <w:bCs w:val="1"/>
        </w:rPr>
        <w:t xml:space="preserve">Процедура закупки № 2025-1234677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выполнение  комплекса строительно-монтажных  работ и специальных работ</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"Могилевтехмонтаж" филиал Строительно-монтажное управление №3
</w:t>
            </w:r>
            <w:br/>
            <w:r>
              <w:rPr/>
              <w:t xml:space="preserve">Республика Беларусь, Могилевская обл., г.Могилев, 212003, улица Космонавтов, 51
</w:t>
            </w:r>
            <w:br/>
            <w:r>
              <w:rPr/>
              <w:t xml:space="preserve">+375222765356
</w:t>
            </w:r>
            <w:br/>
            <w:r>
              <w:rPr/>
              <w:t xml:space="preserve"> smu3.mogilev@yandex.ru</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Киселев Владимир Владимирович, тел: +375222765354, факс:</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18.04.2025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24.04.2025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 для переговоров</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субподрядной организации на выполнение всего комплекса строительно-монтажных  работ и специальных работ в объеме объектной сметы №1 (Коровник на 400 мест поз.01), объектной сметы №4 (Профилакторий поз.04), объектной сметы №6 (Жижесборник емк.15м3 поз. 06,22), объектной сметы №7 (Жижесборник емк.35м3 поз. 07,23), объектной сметы №8 (Жижесборник емк.7,5м3 поз.08), объектной сметы №12 (Наружные сети водопровода и канализации), объектной сметы №13 ( в смете №1 в поз.4 изменить объем на 4,738, в поз.5 на 4,738, в поз.8 на 47,38, в поз.9 на 5685,6)  (Рекультивация растительного грунта),    объектной сметы №14 (Вертикальная планировка), объектной сметы №15 (Покрытие дорог и проездов),     объектной сметы №16 (за исключением локальных смет №5, №7,№8) (Благоустройство и озеленение) по  объекту: «Возведение МТК на 756 коров вблизи дер. Мурин Бор Костюковичского района. Филиал № 1 Цемагро ОАО «Белорусский цементный завод»»</w:t>
            </w:r>
          </w:p>
        </w:tc>
        <w:tc>
          <w:tcPr>
            <w:tcW w:w="5100" w:type="dxa"/>
            <w:shd w:val="clear" w:fill="fdf5e8"/>
            <w:noWrap/>
          </w:tcPr>
          <w:p>
            <w:pPr>
              <w:ind w:left="113.47199999999999" w:right="113.47199999999999" w:firstLine="0"/>
              <w:spacing w:before="120" w:after="120"/>
            </w:pPr>
            <w:r>
              <w:rPr/>
              <w:t xml:space="preserve">1 компл.,</w:t>
            </w:r>
            <w:br/>
            <w:r>
              <w:rPr/>
              <w:t xml:space="preserve">4,504,724.53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дер. Мурин Бор Костюковичского района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w:t>
            </w:r>
          </w:p>
        </w:tc>
      </w:tr>
    </w:tbl>
    <w:p/>
    <w:p>
      <w:pPr>
        <w:ind w:left="113.47199999999999" w:right="113.47199999999999" w:firstLine="0"/>
        <w:spacing w:before="120" w:after="120"/>
      </w:pPr>
      <w:r>
        <w:rPr>
          <w:color w:val="red"/>
          <w:b w:val="1"/>
          <w:bCs w:val="1"/>
        </w:rPr>
        <w:t xml:space="preserve">ОТРАСЛЬ: СЫРЬЕ / МАТЕРИАЛЫ </w:t>
      </w:r>
    </w:p>
    <w:p>
      <w:pPr>
        <w:ind w:left="113.47199999999999" w:right="113.47199999999999" w:firstLine="0"/>
        <w:spacing w:before="120" w:after="120"/>
      </w:pPr>
      <w:r>
        <w:rPr>
          <w:b w:val="1"/>
          <w:bCs w:val="1"/>
        </w:rPr>
        <w:t xml:space="preserve">Процедура закупки № 2025-1226759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"Открытый одноэтапный запрос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Сырье / материалы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Стекло листовое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Белорусско-российское совместное предприятие "Брестгазоаппарат" открытое акционерное общество
</w:t>
            </w:r>
            <w:br/>
            <w:r>
              <w:rPr/>
              <w:t xml:space="preserve">Республика Беларусь, Брестская обл., г. Брест, 224016, ул. Орджоникидзе, 22
</w:t>
            </w:r>
            <w:br/>
            <w:r>
              <w:rPr/>
              <w:t xml:space="preserve">  200050520</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Шаш Андрей Сергеевич
</w:t>
            </w:r>
            <w:br/>
            <w:r>
              <w:rPr/>
              <w:t xml:space="preserve">телефон: +375 162 27 66 49
</w:t>
            </w:r>
            <w:br/>
            <w:r>
              <w:rPr/>
              <w:t xml:space="preserve">e-mail:    bpop.sas@gefest.org</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не требуется</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Производственно-торговое унитарное предприятие "Гефест-Кварц"
</w:t>
            </w:r>
            <w:br/>
            <w:r>
              <w:rPr/>
              <w:t xml:space="preserve">Республика Беларусь, Брестская обл., Брест, 224004, ул. Катин Бор, 85
</w:t>
            </w:r>
            <w:br/>
            <w:r>
              <w:rPr/>
              <w:t xml:space="preserve">809000219</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Начальник БМТС унитарного предприятия «Гефест-Кварц – Офицерова Ольга Николаевна
</w:t>
            </w:r>
            <w:br/>
            <w:r>
              <w:rPr/>
              <w:t xml:space="preserve">телефон: +375 162 50 74 71
</w:t>
            </w:r>
            <w:br/>
            <w:r>
              <w:rPr/>
              <w:t xml:space="preserve">e-mail: plan@gefest-quartz.com</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15.04.2025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05.05.2025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требованиям документации о закупке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требованиям документации о закупке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Заказчик (Организатор закупки) вправе вносить изменения в приглашение и документацию о закупке в любое время до истечения срока подачи предложений, за исключением продления срока подачи предложений и переноса даты и времени проведения процедуры открытия предложений, даты рассмотрения предложений участников процедуры закупки и подведения итогов закупки.
</w:t>
            </w:r>
            <w:br/>
            <w:r>
              <w:rPr/>
              <w:t xml:space="preserve">
</w:t>
            </w:r>
            <w:br/>
            <w:r>
              <w:rPr/>
              <w:t xml:space="preserve">Заказчик (Организатор закупки) вправе продлить срок подачи предложений и соответственно перенести дату и время проведения процедуры открытия предложений в любое время до проведения процедуры открытия предложений, а также до подведения итогов закупки изменить дату рассмотрения предложений участников процедуры закупки и подведения итогов закупки.
</w:t>
            </w:r>
            <w:br/>
            <w:r>
              <w:rPr/>
              <w:t xml:space="preserve">
</w:t>
            </w:r>
            <w:br/>
            <w:r>
              <w:rPr/>
              <w:t xml:space="preserve">Заказчик (Организатор закупки) вправе отказаться от проведения процедуры закупки на любом этапе ее проведения  в случаях, установленных законодательством РБ, и не несет за это ответственности перед участниками процедуры закупки.
</w:t>
            </w:r>
            <w:br/>
            <w:r>
              <w:rPr/>
              <w:t xml:space="preserve">Процедура закупки в виде запроса предложений не является торгами (конкурсом, аукционом) или публичным конкурсом в соответствии со статьями 417–419 Гражданского кодекса Республики Беларусь или публичным конкурсом в соответствии со статьями 927–930 Гражданского кодекса Республики Беларусь, и не накладывает на Организатора закупки и Заказчика обязательств, установленных законодательством Республики Беларусь.
</w:t>
            </w:r>
            <w:br/>
            <w:r>
              <w:rPr/>
              <w:t xml:space="preserve">
</w:t>
            </w:r>
            <w:br/>
            <w:r>
              <w:rPr/>
              <w:t xml:space="preserve">Комиссия по подведению итогов закупки вправе отклонить предложение участника процедуры закупки в случае его несоответствия требованиям, установленным в документации о закупке
</w:t>
            </w:r>
            <w:br/>
            <w:r>
              <w:rPr/>
              <w:t xml:space="preserve">
</w:t>
            </w:r>
            <w:br/>
            <w:r>
              <w:rPr/>
              <w:t xml:space="preserve">Предложения участников процедуры закупки будут открываться и рассматриваются на территории Организатора закупки: СП ОАО «Брестгазоаппарат» (Республика Беларусь, Брестская обл., г. Брест, 224016, ул. Орджоникидзе, 22) в течение 10 рабочих дней после проведения открытия.</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документация о закупке прикреплена к приглашению</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требованиям документации о закупке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Стекло листовое 4М0</w:t>
            </w:r>
          </w:p>
        </w:tc>
        <w:tc>
          <w:tcPr>
            <w:tcW w:w="5100" w:type="dxa"/>
            <w:shd w:val="clear" w:fill="fdf5e8"/>
            <w:noWrap/>
          </w:tcPr>
          <w:p>
            <w:pPr>
              <w:ind w:left="113.47199999999999" w:right="113.47199999999999" w:firstLine="0"/>
              <w:spacing w:before="120" w:after="120"/>
            </w:pPr>
            <w:r>
              <w:rPr/>
              <w:t xml:space="preserve">587 000 кв. м,</w:t>
            </w:r>
            <w:br/>
            <w:r>
              <w:rPr/>
              <w:t xml:space="preserve">6,691,800.00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03.06.2025 по 03.06.2026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Производственно-торговое унитарное предприятие «Гефест-Кварц» 
</w:t>
            </w:r>
            <w:br/>
            <w:r>
              <w:rPr/>
              <w:t xml:space="preserve">Республика Беларусь, Брестская обл., г. Брест, 224004, ул. Катин Бор,85
</w:t>
            </w:r>
            <w:br/>
            <w:r>
              <w:rPr/>
              <w:t xml:space="preserve">УНП 809000219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23.11.12.100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Стекло листовое 6М0</w:t>
            </w:r>
          </w:p>
        </w:tc>
        <w:tc>
          <w:tcPr>
            <w:tcW w:w="5100" w:type="dxa"/>
            <w:shd w:val="clear" w:fill="fdf5e8"/>
            <w:noWrap/>
          </w:tcPr>
          <w:p>
            <w:pPr>
              <w:ind w:left="113.47199999999999" w:right="113.47199999999999" w:firstLine="0"/>
              <w:spacing w:before="120" w:after="120"/>
            </w:pPr>
            <w:r>
              <w:rPr/>
              <w:t xml:space="preserve">46 000 кв. м,</w:t>
            </w:r>
            <w:br/>
            <w:r>
              <w:rPr/>
              <w:t xml:space="preserve">883,200.00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03.06.2025 по 03.06.2026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Производственно-торговое унитарное предприятие «Гефест-Кварц» 
</w:t>
            </w:r>
            <w:br/>
            <w:r>
              <w:rPr/>
              <w:t xml:space="preserve">Республика Беларусь, Брестская обл., г. Брест, 224004, ул. Катин Бор,85
</w:t>
            </w:r>
            <w:br/>
            <w:r>
              <w:rPr/>
              <w:t xml:space="preserve">УНП 809000219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23.11.12.100</w:t>
            </w:r>
          </w:p>
        </w:tc>
      </w:tr>
    </w:tbl>
    <w:p/>
    <w:p>
      <w:pPr>
        <w:ind w:left="113.47199999999999" w:right="113.47199999999999" w:firstLine="0"/>
        <w:spacing w:before="120" w:after="120"/>
      </w:pPr>
      <w:r>
        <w:rPr>
          <w:b w:val="1"/>
          <w:bCs w:val="1"/>
        </w:rPr>
        <w:t xml:space="preserve">Процедура закупки № 2025-1230158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Сырье / материалы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глины высокоглиноземистой для ОАО «Красносельскстройматериалы»</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производственно-торговое унитарное предприятие "Управляющая компания холдинга "Белорусская цементная компания"
</w:t>
            </w:r>
            <w:br/>
            <w:r>
              <w:rPr/>
              <w:t xml:space="preserve">Республика Беларусь, г. Минск,  220005, бульвар Мулявина, д.6
</w:t>
            </w:r>
            <w:br/>
            <w:r>
              <w:rPr/>
              <w:t xml:space="preserve">  192039638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секретарь конкурсной комиссии - Ильенкова Инга Николаевна, +375 17 311 31 94, i.ilenkova@bck.by</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0</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ОАО «Красносельскстройматериалы», 231911, Гродненская обл., Волковысский район, г.п. Красносельский, ул. Победы, 5. УНП 590118065</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ответственный исполнитель по закупке – специалист ОМТС ОАО «Красносельскстройматериалы» Новак Елена Анатольевна +375 1512 61025, +375 29 787 37 88, ksm_omts@cementby.by.
</w:t>
            </w:r>
            <w:br/>
            <w:r>
              <w:rPr/>
              <w:t xml:space="preserve">по техническим вопросам ответственное лицо - главный технолог ОАО «Красносельскстройматериалы» - начальник ОГТ Станкевич Юрий Здиславович телефон +375 1512 61056 или +375 29 789 69 21</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15.04.2025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30.04.2025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требованиями конкурсных документов</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требованиями конкурсных документов</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с требованиями конкурсных документов</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Конкурсные документы размещаются в открытом доступе в информационной системе «Тендеры» на сайте информационного республиканского унитарного предприятия «Национальный центр маркетинга и конъюнктуры цен».</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Конкурсные предложения представляются в срок до 10:00 30.04.2025 по адресу: 220005, г. Минск, бульвар Мулявина, 6, каб. 402. Республиканское производственно-торговое унитарное предприятие «Управляющая компания холдинга «Белорусская цементная компания» нарочным способом либо почтой в конверте.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Глина высокоглиноземистая</w:t>
            </w:r>
          </w:p>
        </w:tc>
        <w:tc>
          <w:tcPr>
            <w:tcW w:w="5100" w:type="dxa"/>
            <w:shd w:val="clear" w:fill="fdf5e8"/>
            <w:noWrap/>
          </w:tcPr>
          <w:p>
            <w:pPr>
              <w:ind w:left="113.47199999999999" w:right="113.47199999999999" w:firstLine="0"/>
              <w:spacing w:before="120" w:after="120"/>
            </w:pPr>
            <w:r>
              <w:rPr/>
              <w:t xml:space="preserve">40 000 т,</w:t>
            </w:r>
            <w:br/>
            <w:r>
              <w:rPr/>
              <w:t xml:space="preserve">6,960,000.00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02.06.2025 по 29.05.2026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Склад ОАО «Красносельск-стройматериалы» г.п. Красно-сельский, ул. Победы, 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08.12.22</w:t>
            </w:r>
          </w:p>
        </w:tc>
      </w:tr>
    </w:tbl>
    <w:p/>
    <w:p>
      <w:pPr>
        <w:ind w:left="113.47199999999999" w:right="113.47199999999999" w:firstLine="0"/>
        <w:spacing w:before="120" w:after="120"/>
      </w:pPr>
      <w:r>
        <w:rPr>
          <w:b w:val="1"/>
          <w:bCs w:val="1"/>
        </w:rPr>
        <w:t xml:space="preserve">Процедура закупки № 2025-1233101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Сырье / материалы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шлака гранулированного для ОАО «Кричевцементношифер»</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производственно-торговое унитарное предприятие "Управляющая компания холдинга "Белорусская цементная компания"
</w:t>
            </w:r>
            <w:br/>
            <w:r>
              <w:rPr/>
              <w:t xml:space="preserve">Республика Беларусь, г. Минск,  220005, бульвар Мулявина, д.6
</w:t>
            </w:r>
            <w:br/>
            <w:r>
              <w:rPr/>
              <w:t xml:space="preserve">  192039638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секретарь конкурсной комиссии - Ильенкова Инга Николаевна, +375 17 311 31 94, i.ilenkova@bck.by</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0</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«Кричевцементношифер», Республика Беларусь, 213493, Могилевская область, Кричевский район, Краснобудский с/с, 2 АБК в районе месторождения "Каменка", УНП 700179598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ответственный исполнитель по закупке – инженер по материально-техническому обеспечению ОАО «Кричевцементношифер» Мироненков Артем Игоревич, тел. +375 2241 20 941, omto3@kcsh.by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17.04.2025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25.04.2025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требованиями конкурсных документов</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требованиями конкурсных документов</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с требованиями конкурсных документов</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Конкурсные документы размещаются в открытом доступе в информационной системе «Тендеры» на сайте информационного республиканского унитарного предприятия «Национальный центр маркетинга и конъюнктуры цен».</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Конкурсные предложения представляются в срок до 10:00 25.04.2025 по адресу: 220005, г. Минск, бульвар Мулявина, 6, каб. 402. Республиканское производственно-торговое унитарное предприятие «Управляющая компания холдинга «Белорусская цементная компания» нарочным способом либо почтой в конверте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Шлак гранулированный</w:t>
            </w:r>
          </w:p>
        </w:tc>
        <w:tc>
          <w:tcPr>
            <w:tcW w:w="5100" w:type="dxa"/>
            <w:shd w:val="clear" w:fill="fdf5e8"/>
            <w:noWrap/>
          </w:tcPr>
          <w:p>
            <w:pPr>
              <w:ind w:left="113.47199999999999" w:right="113.47199999999999" w:firstLine="0"/>
              <w:spacing w:before="120" w:after="120"/>
            </w:pPr>
            <w:r>
              <w:rPr/>
              <w:t xml:space="preserve">60 000 т,</w:t>
            </w:r>
            <w:br/>
            <w:r>
              <w:rPr/>
              <w:t xml:space="preserve">6,040,080.00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26.05.2025 по 28.11.2025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Склад ОАО «Кричевцементношифер», станция Михеевичи, код 159503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38.11.58.900</w:t>
            </w:r>
          </w:p>
        </w:tc>
      </w:tr>
    </w:tbl>
    <w:p/>
    <w:p>
      <w:pPr>
        <w:ind w:left="113.47199999999999" w:right="113.47199999999999" w:firstLine="0"/>
        <w:spacing w:before="120" w:after="120"/>
      </w:pPr>
      <w:r>
        <w:rPr>
          <w:b w:val="1"/>
          <w:bCs w:val="1"/>
        </w:rPr>
        <w:t xml:space="preserve">Процедура закупки № 2025-1233717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"оформление конкурентного листа"</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Сырье / материалы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горячебрикетированное железо</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"Белорусский металлургичекий завод - управляющая компания холдинга "Белорусская металлургическая компания"
</w:t>
            </w:r>
            <w:br/>
            <w:r>
              <w:rPr/>
              <w:t xml:space="preserve">Республика Беларусь, Гомельская обл., г. Жлобин, 246172, ул. Промышленная, 37
</w:t>
            </w:r>
            <w:br/>
            <w:r>
              <w:rPr/>
              <w:t xml:space="preserve">  400074854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Сацевич Марина Григорьевна, +375233454967, mlom.us@bmz.gomel.by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16.04.2025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22.04.2025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RUB</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К участию в процедуре закупки допускаются все правомочные участники в соответствии действующим законодательством Республики Беларусь в сфере закупок за счет собственных средств.</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2. Закупка осуществляется в соответствии с требованиями Постановления Совета Министров Республики Беларусь от 16.06.2004 № 714 «О мерах по развитию биржевой торговли на товарных биржах».
Закупка осуществляется только у организаций-производителей или их сбытовых организаций (официальных торговых представителей) с учетом Постановления Совета Министров Республики Беларусь от 16.06.2004 № 714 «О мерах по развитию биржевой торговли на товарных биржах». Обязательное условие для поставщиков со статусом сбытовой организации (официального торгового представителя) – наличие подтверждающих статус документов, предусмотренных Постановлением Совета Министров Республики Беларусь от 16.06.2004 № 714 «О мерах по развитию биржевой торговли на товарных биржах".
3. К участию в процедуре закупки не допускаются Участники, если на момент подачи коммерческого предложения Участник имеет просроченную дебиторскую задолженность перед Заказчиком.
4. Порядок разъяснения документов – Участник вправе обратиться к Заказчику с запросом о разъяснении документов (технических требований, коммерческих требований, запрос дополнительной информации, документации и т.д.), но не позднее двух рабочих дней до истечения окончательного срока предоставления коммерческих предложений. Заказчик не позднее, чем за один рабочий день истечения срока предоставления предложений обязан ответить на запрос о разъяснении документов.
5. Принимая участие в закупке, Участник обязан ознакомиться, и дает согласие на подписание типового договора в редакции Заказчика, которые являются неотъемлемой частью документации и требований к процедуре закупки. Внесение изменений в типовые договоры допускается только по согласованию с Заказчиком. Победитель обязан подписать типовой договор в редакции Заказчика в течение 14 календарных дней с даты направления ему проекта договора по электронной почте.
6. Допускается заключение договоров на закупку с несколькими участниками-победителями, в том числе если предмет процедуры закупки разделен на части (лоты), - с несколькими участниками-победителями по одной части (лоту).
7. Участник, признанный победителем закупки (если с момента истечения срока действия предыдущего контракта/договора с Участником прошло более 1 года, или если с участником не было договорных отношений) в течение трёх рабочих дней от даты уведомления о победителе должен предоставить следующий пакет документов подтверждающих правомочность и квалификацию: Устав (все страницы); свидетельство о государственной регистрации; извещение или Свидетельство о постановке на учёт в налоговом органе; специальные лицензии (разрешения); справка банка; бухгалтерский баланс за предыдущий год и последнюю отчётную дату текущего года; аудиторские заключения за последние 3 (три) года; отчёт об обороте товаров, которые относятся к предмету закупки, за последние 3 (три) года (референц лист); иные документы в соответствии со спецификой законодательства иностранных государств в отношении их резидентов.
8. Участник может подать заявление содержащее обоснование для ограничения доступа к информации, указанной в абзацах третьем – пятом части первой п.п. 2.10. Постановления Совета Министров Республики Беларусь от 15.03.2012 № 229 с учетом регламента информационной системы «Тендеры».
9. Участник закупки подтверждает, что ознакомлен и будет соответствовать принципам и требованиям Руководства поставщика РКП 840-КСМ-04-2021 и Кодекса ответственного поставщика. С данными документами Участник может ознакомиться на сайте Заказчика www.belsteel.com.
Заказчик оставляет за собой право на любом этапе не допускать к процедуре закупки и отклонять Участника(-ов), не выполнивших требования настоящего задания на закупку.</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Технико-экономическое задание на закупку
</w:t>
            </w:r>
            <w:br/>
            <w:r>
              <w:rPr/>
              <w:t xml:space="preserve">Уважаемые Господа!
</w:t>
            </w:r>
            <w:br/>
            <w:r>
              <w:rPr/>
              <w:t xml:space="preserve">ОАО «БМЗ» управляющая компания холдинга «БМК» приглашает принять участие в процедуре закупки и направить в наш адрес технико-коммерческое предложение на поставку следующих позиций для использования в собственном производстве:
</w:t>
            </w:r>
            <w:br/>
            <w:r>
              <w:rPr/>
              <w:t xml:space="preserve">Наименование, характеристики: Железо горячебрикетированное в соответствии с ТУ 24.10.13-003-00186803-2020 Кол-во,
</w:t>
            </w:r>
            <w:br/>
            <w:r>
              <w:rPr/>
              <w:t xml:space="preserve">тн.: 240 188,70 т. Ориентировочная цена в росс.рублях за 1 тонну без НДС, DDP г. Жлобин: 22 777,10 росс.рублей. Срок поставки: 01.05.2025-31.12.2025.
</w:t>
            </w:r>
            <w:br/>
            <w:r>
              <w:rPr/>
              <w:t xml:space="preserve">Аналоги рассматриваются.
</w:t>
            </w:r>
            <w:br/>
            <w:r>
              <w:rPr/>
              <w:t xml:space="preserve">Поставка осуществляется партиями по ежемесячным заявкам Заказчика.
</w:t>
            </w:r>
            <w:br/>
            <w:r>
              <w:rPr/>
              <w:t xml:space="preserve">Закупка осуществляется одним лотом, участник вправе подать свое предложение на часть объема (количества) предмета процедуры закупки.
</w:t>
            </w:r>
            <w:br/>
            <w:r>
              <w:rPr/>
              <w:t xml:space="preserve">
</w:t>
            </w:r>
            <w:br/>
            <w:r>
              <w:rPr/>
              <w:t xml:space="preserve">СВЕДЕНИЯ И ТРЕБОВАНИЯ К ЗАКУПКЕ
</w:t>
            </w:r>
            <w:br/>
            <w:r>
              <w:rPr/>
              <w:t xml:space="preserve">Заказчик – Открытое акционерное общество «Белорусский металлургический завод - управляющая компания холдинга «Белорусская металлургическая компания» УНП 400074854 (далее Заказчик).
</w:t>
            </w:r>
            <w:br/>
            <w:r>
              <w:rPr/>
              <w:t xml:space="preserve">Место поставки товара - Открытое акционерное общество «Белорусский металлургический завод - управляющая компания холдинга «Белорусская металлургическая компания», ул. Промышленная 37, г. Жлобин, Гомельская обл., Республика Беларусь.
</w:t>
            </w:r>
            <w:br/>
            <w:r>
              <w:rPr/>
              <w:t xml:space="preserve">Вид процедуры закупки и обоснование выбора процедуры закупки –конкурентный лист, согласно приказу № 625 от 21.05.2019г. (в редакции приказа от 06.09.2021 №854) Закупка производится за счёт собственных средств.
</w:t>
            </w:r>
            <w:br/>
            <w:r>
              <w:rPr/>
              <w:t xml:space="preserve">Наименование закупаемого товара/количество/сроки поставки – указаны в таблице. Ориентировочная стоимость – 5 470 802 038,77 российских рублей.
</w:t>
            </w:r>
            <w:br/>
            <w:r>
              <w:rPr/>
              <w:t xml:space="preserve">В случае превышения указанной ориентировочной стоимости Заказчик оставляет за собой право не допускать Участника к процедуре закупки. Заказчик вправе запросить у Участников, являющихся резидентами РБ экономические расчеты уровня отпускных цен.
</w:t>
            </w:r>
            <w:br/>
            <w:r>
              <w:rPr/>
              <w:t xml:space="preserve">Код ОКРБ – 24.10.13.000 Код ТНВЭД – 7203100000
</w:t>
            </w:r>
            <w:br/>
            <w:r>
              <w:rPr/>
              <w:t xml:space="preserve">Критерии выбора и сравнения предложений участников при условии полного технического соответствия – цена, условия оплаты, срок поставки с учетом степени выгодности.
</w:t>
            </w:r>
            <w:br/>
            <w:r>
              <w:rPr/>
              <w:t xml:space="preserve">При оценке и сравнении предложений конкурсная комиссия выбирает победителя (победителей) по степени выгодности предложений.
</w:t>
            </w:r>
            <w:br/>
            <w:r>
              <w:rPr/>
              <w:t xml:space="preserve">Закупка осуществляется в соответствии с требованиями Постановления Совета Министров Республики Беларусь от 16.06.2004 № 714 «О мерах по развитию биржевой торговли на товарных биржах».
</w:t>
            </w:r>
            <w:br/>
            <w:r>
              <w:rPr/>
              <w:t xml:space="preserve">Закупка осуществляется только у организаций-производителей или их сбытовых организаций (официальных торговых представителей) с учетом Постановления Совета Министров Республики Беларусь от 16.06.2004 № 714 «О мерах по развитию биржевой торговли на товарных биржах».
</w:t>
            </w:r>
            <w:br/>
            <w:r>
              <w:rPr/>
              <w:t xml:space="preserve">Комиссия имеет право признать победителем единственного участника процедуры закупки, в том числе в отношении части предмета процедуры закупки, если его предложение соответствует требованиям закупки.
</w:t>
            </w:r>
            <w:br/>
            <w:r>
              <w:rPr/>
              <w:t xml:space="preserve">Комиссия вправе произвести выбор участника-победителя по части объема (количества) предмета процедуры закупки.
</w:t>
            </w:r>
            <w:br/>
            <w:r>
              <w:rPr/>
              <w:t xml:space="preserve">
</w:t>
            </w:r>
            <w:br/>
            <w:r>
              <w:rPr/>
              <w:t xml:space="preserve">ТРЕБОВАНИЯ К КОММЕРЧЕСКОМУ ПРЕДЛОЖЕНИЮ
</w:t>
            </w:r>
            <w:br/>
            <w:r>
              <w:rPr/>
              <w:t xml:space="preserve">Первостепенное (приоритетное) условие оплаты - отсрочка платежа с максимально возможным сроком оплаты. Аккредитивная форма оплаты не допускается.
</w:t>
            </w:r>
            <w:br/>
            <w:r>
              <w:rPr/>
              <w:t xml:space="preserve">Срок подготовки и предоставления предложения: до 23.59 22.04.2025 года. Коммерческие предложения, поступившие позже указанного срока, к рассмотрению не принимаются.
</w:t>
            </w:r>
            <w:br/>
            <w:r>
              <w:rPr/>
              <w:t xml:space="preserve">Технико-коммерческое предложение должно содержать: техническое описание (характеристики), наименование изготовителя и страна происхождения товара, условия поставки, оплаты, гарантийный срок, полное наименование Участника, (УНН, ОКПО для резидента Республики Беларусь), почтовый и электронный адресы, телефон и факс.
</w:t>
            </w:r>
            <w:br/>
            <w:r>
              <w:rPr/>
              <w:t xml:space="preserve">Порядок формирования стоимости (цены) предложения – Участник должен предоставить свое предложение с учетом транспортных расходов на условиях DAP/DDP (согласно Incoterms 2010) г. Жлобин либо Склад Покупателя г. Жлобин.
</w:t>
            </w:r>
            <w:br/>
            <w:r>
              <w:rPr/>
              <w:t xml:space="preserve">Наименование валюты, в которой должна быть выражена стоимость (цена) предложения – евро, доллары США, российский рубль, для резидентов Республики Беларусь – белорусский рубль.
</w:t>
            </w:r>
            <w:br/>
            <w:r>
              <w:rPr/>
              <w:t xml:space="preserve">Подача предложения – предложение подается с помощью факсимильной связи на номер +375233455945 или e-mail: mlom.us@bmz.gomel.by. Предложение должно быть предоставлено на бланке Участника, подписано уполномоченным лицом и заверено печатью Участника (кроме случаев, когда наличие печати согласно законодательству страны Участника не является обязательным). Способ получения документации о закупке – по электронной почте по запросу.
</w:t>
            </w:r>
            <w:br/>
            <w:r>
              <w:rPr/>
              <w:t xml:space="preserve">Для Участников-резидентов Республики Беларусь, которые предоставили коммерческие предложения в иностранной валюте, цена контракта (договора) определяется по курсу национального банка Республики Беларусь на дату составления конкурентного листа. При выборе победителя комиссия вправе определить поставщика с иными условиями платежа с учетом экономической целесообразности.
</w:t>
            </w:r>
            <w:br/>
            <w:r>
              <w:rPr/>
              <w:t xml:space="preserve">Срок действия коммерческого предложения - не менее 30 календарных дней</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НA CАЙТЕ http://www.icetrade.by и по электронной почте по запросу</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Срок подготовки и предоставления предложения: до 23.59 22.04.2025 года. Коммерческие предложения, поступившие позже указанного срока, к рассмотрению не принимаются.
</w:t>
            </w:r>
            <w:br/>
            <w:r>
              <w:rPr/>
              <w:t xml:space="preserve">Технико-коммерческое предложение должно содержать: техническое описание (характеристики), наименование изготовителя и страна происхождения товара, условия поставки, оплаты, гарантийный срок, полное наименование Участника, (УНН, ОКПО для резидента Республики Беларусь), почтовый и электронный адрес, телефон и факс.
</w:t>
            </w:r>
            <w:br/>
            <w:r>
              <w:rPr/>
              <w:t xml:space="preserve">Подача предложения – предложение подается с помощью факсимильной связи на номер +375233455945 или e-mail: mlom.us@bmz.gomel.by. Предложение должно быть предоставлено на бланке Участника, подписано уполномоченным лицом и заверено печатью Участника (кроме случаев, когда наличие печати согласно законодательству страны Участника не является обязательным). Способ получения документации о закупке – по электронной почте по запросу.</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Железо горячебрикетированное в соответствии с ТУ 24.10.13-003-00186803-2020 либо аналог</w:t>
            </w:r>
          </w:p>
        </w:tc>
        <w:tc>
          <w:tcPr>
            <w:tcW w:w="5100" w:type="dxa"/>
            <w:shd w:val="clear" w:fill="fdf5e8"/>
            <w:noWrap/>
          </w:tcPr>
          <w:p>
            <w:pPr>
              <w:ind w:left="113.47199999999999" w:right="113.47199999999999" w:firstLine="0"/>
              <w:spacing w:before="120" w:after="120"/>
            </w:pPr>
            <w:r>
              <w:rPr/>
              <w:t xml:space="preserve">240 189 т,</w:t>
            </w:r>
            <w:br/>
            <w:r>
              <w:rPr/>
              <w:t xml:space="preserve">5,470,802,038.77 RUB</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01.05.2025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"Белорусский металлургический завод - управляющая компания холдинга "Белорусская металлургическая компания"
</w:t>
            </w:r>
            <w:br/>
            <w:r>
              <w:rPr/>
              <w:t xml:space="preserve">Республика Беларусь, Гомельская обл., 247210, г. Жлобин, ул. Промышленная, 37
</w:t>
            </w:r>
            <w:br/>
            <w:r>
              <w:rPr/>
              <w:t xml:space="preserve">400074854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24.10.13.000</w:t>
            </w:r>
          </w:p>
        </w:tc>
      </w:tr>
    </w:tbl>
    <w:p/>
    <w:p>
      <w:pPr>
        <w:ind w:left="113.47199999999999" w:right="113.47199999999999" w:firstLine="0"/>
        <w:spacing w:before="120" w:after="120"/>
      </w:pPr>
      <w:r>
        <w:rPr>
          <w:color w:val="red"/>
          <w:b w:val="1"/>
          <w:bCs w:val="1"/>
        </w:rPr>
        <w:t xml:space="preserve">ОТРАСЛЬ: ТАРНОЕ ХОЗЯЙСТВО </w:t>
      </w:r>
    </w:p>
    <w:p>
      <w:pPr>
        <w:ind w:left="113.47199999999999" w:right="113.47199999999999" w:firstLine="0"/>
        <w:spacing w:before="120" w:after="120"/>
      </w:pPr>
      <w:r>
        <w:rPr>
          <w:b w:val="1"/>
          <w:bCs w:val="1"/>
        </w:rPr>
        <w:t xml:space="preserve">Процедура закупки № 2025-1233170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Тарное хозяйство &gt; Металлическая тара</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Банки металлические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"Оршанский мясоконсервный комбинат"
</w:t>
            </w:r>
            <w:br/>
            <w:r>
              <w:rPr/>
              <w:t xml:space="preserve">Республика Беларусь, Витебская обл., г. Орша, 211384, ул. Шкловская, 34
</w:t>
            </w:r>
            <w:br/>
            <w:r>
              <w:rPr/>
              <w:t xml:space="preserve">  391741234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Григорьева Анастасия Юрьевна, +375 216 53 48 02, tenderomkk@mail.ru</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15.04.2025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23.04.2025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документации на закупку</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 на закупку</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документации на закупку</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Согласно документации на закупку</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документации на закупку</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Банка металлическая, лакированная № 8 (сборная, круглая, обуженная), 99,0/96,0х53,2 мм в комплекте с крышкой ЛВК д.99,0 мм</w:t>
            </w:r>
          </w:p>
        </w:tc>
        <w:tc>
          <w:tcPr>
            <w:tcW w:w="5100" w:type="dxa"/>
            <w:shd w:val="clear" w:fill="fdf5e8"/>
            <w:noWrap/>
          </w:tcPr>
          <w:p>
            <w:pPr>
              <w:ind w:left="113.47199999999999" w:right="113.47199999999999" w:firstLine="0"/>
              <w:spacing w:before="120" w:after="120"/>
            </w:pPr>
            <w:r>
              <w:rPr/>
              <w:t xml:space="preserve">4 400 000 компл.,</w:t>
            </w:r>
            <w:br/>
            <w:r>
              <w:rPr/>
              <w:t xml:space="preserve">2,398,000.00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14.05.2025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Орша, ул. Шкловская, 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25.92.11.330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Банка металлическая, лакированная № 12 (сборная, круглая, обуженная), 99,0/96,0х82 мм в комплекте с крышкой ЛВК д.99,0 мм</w:t>
            </w:r>
          </w:p>
        </w:tc>
        <w:tc>
          <w:tcPr>
            <w:tcW w:w="5100" w:type="dxa"/>
            <w:shd w:val="clear" w:fill="fdf5e8"/>
            <w:noWrap/>
          </w:tcPr>
          <w:p>
            <w:pPr>
              <w:ind w:left="113.47199999999999" w:right="113.47199999999999" w:firstLine="0"/>
              <w:spacing w:before="120" w:after="120"/>
            </w:pPr>
            <w:r>
              <w:rPr/>
              <w:t xml:space="preserve">2 000 000 компл.,</w:t>
            </w:r>
            <w:br/>
            <w:r>
              <w:rPr/>
              <w:t xml:space="preserve">1,340,000.00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14.05.2025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Орша, ул. Шкловская, 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25.92.11.330</w:t>
            </w:r>
          </w:p>
        </w:tc>
      </w:tr>
    </w:tbl>
    <w:p/>
    <w:p>
      <w:pPr>
        <w:ind w:left="113.47199999999999" w:right="113.47199999999999" w:firstLine="0"/>
        <w:spacing w:before="120" w:after="120"/>
      </w:pPr>
      <w:r>
        <w:rPr>
          <w:b w:val="1"/>
          <w:bCs w:val="1"/>
        </w:rPr>
        <w:t xml:space="preserve">Процедура закупки № 2025-1234348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Тарное хозяйство &gt; Металлическая тара</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Банка алюминиевая с крышкой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"КРИНИЦА"
</w:t>
            </w:r>
            <w:br/>
            <w:r>
              <w:rPr/>
              <w:t xml:space="preserve">Республика Беларусь, г. Минск,  220070, ул. Радиальная, 52
</w:t>
            </w:r>
            <w:br/>
            <w:r>
              <w:rPr/>
              <w:t xml:space="preserve">  100006988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Начальник управления материально-технического снабжения Лазовский Евгений Михайлович   +375 17 299 22 59; +375 29 608 41 08</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18.04.2025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24.04.2025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требованиям задания на закупку</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требованиям задания на закупку</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требованиям задания на закупку</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выгрузка с сайта</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требованиям задания на закупку, п. 20</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Банка алюминиевая с крышкой</w:t>
            </w:r>
          </w:p>
        </w:tc>
        <w:tc>
          <w:tcPr>
            <w:tcW w:w="5100" w:type="dxa"/>
            <w:shd w:val="clear" w:fill="fdf5e8"/>
            <w:noWrap/>
          </w:tcPr>
          <w:p>
            <w:pPr>
              <w:ind w:left="113.47199999999999" w:right="113.47199999999999" w:firstLine="0"/>
              <w:spacing w:before="120" w:after="120"/>
            </w:pPr>
            <w:r>
              <w:rPr/>
              <w:t xml:space="preserve">10 000 000 шт.,</w:t>
            </w:r>
            <w:br/>
            <w:r>
              <w:rPr/>
              <w:t xml:space="preserve">8,800,000.00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01.05.2025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w:t>
            </w:r>
            <w:br/>
            <w:r>
              <w:rPr/>
              <w:t xml:space="preserve">ул. Радиальная, 52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25.92.12.850</w:t>
            </w:r>
          </w:p>
        </w:tc>
      </w:tr>
    </w:tbl>
    <w:p/>
    <w:p>
      <w:pPr>
        <w:ind w:left="113.47199999999999" w:right="113.47199999999999" w:firstLine="0"/>
        <w:spacing w:before="120" w:after="120"/>
      </w:pPr>
      <w:r>
        <w:rPr>
          <w:b w:val="1"/>
          <w:bCs w:val="1"/>
        </w:rPr>
        <w:t xml:space="preserve">Процедура закупки № 2025-1234509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Тарное хозяйство &gt; Металлическая тара</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Банка цельная круглая № 1 с крышкой ЛВК д. 72,8 мм из алюминиевой лакированной ленты</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"Оршанский мясоконсервный комбинат"
</w:t>
            </w:r>
            <w:br/>
            <w:r>
              <w:rPr/>
              <w:t xml:space="preserve">Республика Беларусь, Витебская обл., г. Орша, 211384, ул. Шкловская, 34
</w:t>
            </w:r>
            <w:br/>
            <w:r>
              <w:rPr/>
              <w:t xml:space="preserve">  391741234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Григорьева Анастасия Юрьевна, +375 216 53 48 02, tenderomkk@mail.ru</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18.04.2025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05.05.2025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документации на закупку</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 на закупку</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документации на закупку</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Согласно документации на закупку</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документации на закупку</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Банка цельная круглая № 1 с крышкой ЛВК д. 72,8 мм из алюминиевой лакированной ленты, предназначена для производства консервов для питания детей раннего возраста.</w:t>
            </w:r>
          </w:p>
        </w:tc>
        <w:tc>
          <w:tcPr>
            <w:tcW w:w="5100" w:type="dxa"/>
            <w:shd w:val="clear" w:fill="fdf5e8"/>
            <w:noWrap/>
          </w:tcPr>
          <w:p>
            <w:pPr>
              <w:ind w:left="113.47199999999999" w:right="113.47199999999999" w:firstLine="0"/>
              <w:spacing w:before="120" w:after="120"/>
            </w:pPr>
            <w:r>
              <w:rPr/>
              <w:t xml:space="preserve">28 500 000 компл.,</w:t>
            </w:r>
            <w:br/>
            <w:r>
              <w:rPr/>
              <w:t xml:space="preserve">11,400,000.00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23.05.2025 по 31.05.2025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Орша ул. Шкловская 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25.92.12.830</w:t>
            </w:r>
          </w:p>
        </w:tc>
      </w:tr>
    </w:tbl>
    <w:p/>
    <w:p>
      <w:pPr>
        <w:ind w:left="113.47199999999999" w:right="113.47199999999999" w:firstLine="0"/>
        <w:spacing w:before="120" w:after="120"/>
      </w:pPr>
      <w:r>
        <w:rPr>
          <w:color w:val="red"/>
          <w:b w:val="1"/>
          <w:bCs w:val="1"/>
        </w:rPr>
        <w:t xml:space="preserve">ОТРАСЛЬ: ТРАНСПОРТ </w:t>
      </w:r>
    </w:p>
    <w:p>
      <w:pPr>
        <w:ind w:left="113.47199999999999" w:right="113.47199999999999" w:firstLine="0"/>
        <w:spacing w:before="120" w:after="120"/>
      </w:pPr>
      <w:r>
        <w:rPr>
          <w:b w:val="1"/>
          <w:bCs w:val="1"/>
        </w:rPr>
        <w:t xml:space="preserve">Процедура закупки № 2025-1233394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Транспорт &gt; Специализированный автотранспорт</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Тяжеловоз согласно ТЗ - 3 шт. (конкурс №15-3371)</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"Белорусский металлургичекий завод - управляющая компания холдинга "Белорусская металлургическая компания"
</w:t>
            </w:r>
            <w:br/>
            <w:r>
              <w:rPr/>
              <w:t xml:space="preserve">Республика Беларусь, Гомельская обл., г. Жлобин, 246172, ул. Промышленная, 37
</w:t>
            </w:r>
            <w:br/>
            <w:r>
              <w:rPr/>
              <w:t xml:space="preserve">  400074854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По вопросам проведения тендера Кузнецова Дарья Вячеславовна 8 02334 5 51 06 tenderbmz@bmz.gomel.by
</w:t>
            </w:r>
            <w:br/>
            <w:r>
              <w:rPr/>
              <w:t xml:space="preserve">По техническим вопросам 8 2334 5 46-65</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16.04.2025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22.05.2025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USD</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По письменному запросу на e-mail: tenderbmz@bmz.gomel.by</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В запечатанных конвертах до 14:00 22.05.2025 (вскрытие конвертов в 15:30 22.05.2025) Открытое акционерное общество "Белорусский металлургический завод - управляющая компания холдинга "Белорусская металлургическая компания" Республика Беларусь, Гомельская обл., г.Жлобин, 246172, ул.Промышленная, 37, здание заводоуправления №1, Делопроизводство, кабинет №267; Согласно конкурсным документам</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Тяжеловоз согласно ТЗ - 3 шт.</w:t>
            </w:r>
          </w:p>
        </w:tc>
        <w:tc>
          <w:tcPr>
            <w:tcW w:w="5100" w:type="dxa"/>
            <w:shd w:val="clear" w:fill="fdf5e8"/>
            <w:noWrap/>
          </w:tcPr>
          <w:p>
            <w:pPr>
              <w:ind w:left="113.47199999999999" w:right="113.47199999999999" w:firstLine="0"/>
              <w:spacing w:before="120" w:after="120"/>
            </w:pPr>
            <w:r>
              <w:rPr/>
              <w:t xml:space="preserve">3 шт.,</w:t>
            </w:r>
            <w:br/>
            <w:r>
              <w:rPr/>
              <w:t xml:space="preserve">2,002,248.51 USD</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22.06.2025 по 31.12.2027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"Белорусский металлургический завод-управляющая компания холдинга "Белорусская металлургическая компания"
</w:t>
            </w:r>
            <w:br/>
            <w:r>
              <w:rPr/>
              <w:t xml:space="preserve">Республика Беларусь, Гомельская обл., г. Жлобин, 247210, ул. Промышленная, 37
</w:t>
            </w:r>
            <w:br/>
            <w:r>
              <w:rPr/>
              <w:t xml:space="preserve">400074854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29.10.41.413</w:t>
            </w:r>
          </w:p>
        </w:tc>
      </w:tr>
    </w:tbl>
    <w:p/>
    <w:p>
      <w:pPr>
        <w:ind w:left="113.47199999999999" w:right="113.47199999999999" w:firstLine="0"/>
        <w:spacing w:before="120" w:after="120"/>
      </w:pPr>
      <w:r>
        <w:rPr>
          <w:b w:val="1"/>
          <w:bCs w:val="1"/>
        </w:rPr>
        <w:t xml:space="preserve">Процедура закупки № 2025-1234451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Транспорт &gt; Специализированный автотранспорт</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автокранов, фронтальных погрузчиков, автобусов, автобетоносмесителей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"Гомельский объединенный строительный трест"
</w:t>
            </w:r>
            <w:br/>
            <w:r>
              <w:rPr/>
              <w:t xml:space="preserve">Республика Беларусь, Гомельская обл., г. Гомель, 246028, ул. Советская, 126
</w:t>
            </w:r>
            <w:br/>
            <w:r>
              <w:rPr/>
              <w:t xml:space="preserve">  400022439</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 технические вопросы – Ляшук Сергей Владимирович, тел. +375 44 708-29-50</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18.04.2025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06.05.2025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Документация размещена в форме электронного документа в открытом доступе на официальном сайте РУП «Национальный центр маркетинга и конъюнктуры цен» www.icetrade.by</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246028, г.Гомель, ул.Советская, 126, приемная ОАО "Гомельский объединенный строительный трест"</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Автокраны</w:t>
            </w:r>
          </w:p>
        </w:tc>
        <w:tc>
          <w:tcPr>
            <w:tcW w:w="5100" w:type="dxa"/>
            <w:shd w:val="clear" w:fill="fdf5e8"/>
            <w:noWrap/>
          </w:tcPr>
          <w:p>
            <w:pPr>
              <w:ind w:left="113.47199999999999" w:right="113.47199999999999" w:firstLine="0"/>
              <w:spacing w:before="120" w:after="120"/>
            </w:pPr>
            <w:r>
              <w:rPr/>
              <w:t xml:space="preserve">2 шт.,</w:t>
            </w:r>
            <w:br/>
            <w:r>
              <w:rPr/>
              <w:t xml:space="preserve">1,200,000.00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15.05.2025 по 30.06.2025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Гомель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31.10.52</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Фронтальные погрузчики</w:t>
            </w:r>
          </w:p>
        </w:tc>
        <w:tc>
          <w:tcPr>
            <w:tcW w:w="5100" w:type="dxa"/>
            <w:shd w:val="clear" w:fill="fdf5e8"/>
            <w:noWrap/>
          </w:tcPr>
          <w:p>
            <w:pPr>
              <w:ind w:left="113.47199999999999" w:right="113.47199999999999" w:firstLine="0"/>
              <w:spacing w:before="120" w:after="120"/>
            </w:pPr>
            <w:r>
              <w:rPr/>
              <w:t xml:space="preserve">3 шт.,</w:t>
            </w:r>
            <w:br/>
            <w:r>
              <w:rPr/>
              <w:t xml:space="preserve">900,000.00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15.05.2025 по 30.06.2025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Гомель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28.92.25.500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Автобусы</w:t>
            </w:r>
          </w:p>
        </w:tc>
        <w:tc>
          <w:tcPr>
            <w:tcW w:w="5100" w:type="dxa"/>
            <w:shd w:val="clear" w:fill="fdf5e8"/>
            <w:noWrap/>
          </w:tcPr>
          <w:p>
            <w:pPr>
              <w:ind w:left="113.47199999999999" w:right="113.47199999999999" w:firstLine="0"/>
              <w:spacing w:before="120" w:after="120"/>
            </w:pPr>
            <w:r>
              <w:rPr/>
              <w:t xml:space="preserve">3 шт.,</w:t>
            </w:r>
            <w:br/>
            <w:r>
              <w:rPr/>
              <w:t xml:space="preserve">450,000.00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15.05.2025 по 30.06.2025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Гомель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29.10.30.330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Автобетоносмесители</w:t>
            </w:r>
          </w:p>
        </w:tc>
        <w:tc>
          <w:tcPr>
            <w:tcW w:w="5100" w:type="dxa"/>
            <w:shd w:val="clear" w:fill="fdf5e8"/>
            <w:noWrap/>
          </w:tcPr>
          <w:p>
            <w:pPr>
              <w:ind w:left="113.47199999999999" w:right="113.47199999999999" w:firstLine="0"/>
              <w:spacing w:before="120" w:after="120"/>
            </w:pPr>
            <w:r>
              <w:rPr/>
              <w:t xml:space="preserve">2 шт.,</w:t>
            </w:r>
            <w:br/>
            <w:r>
              <w:rPr/>
              <w:t xml:space="preserve">850,000.00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15.05.2025 по 30.06.2025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Гомель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29.10.59.500</w:t>
            </w:r>
          </w:p>
        </w:tc>
      </w:tr>
    </w:tbl>
    <w:p/>
    <w:p>
      <w:pPr>
        <w:ind w:left="113.47199999999999" w:right="113.47199999999999" w:firstLine="0"/>
        <w:spacing w:before="120" w:after="120"/>
      </w:pPr>
      <w:r>
        <w:rPr>
          <w:b w:val="1"/>
          <w:bCs w:val="1"/>
        </w:rPr>
        <w:t xml:space="preserve">Процедура закупки № 2025-1234608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Транспорт &gt; Специализированный автотранспорт</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радиоизмерительных лабораторий на базе грузовых микроавтобусов-фургонов Iveco Daily (или аналог)</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"КБ Радар" - управляющая компания холдинга "Системы радиолокации"
</w:t>
            </w:r>
            <w:br/>
            <w:r>
              <w:rPr/>
              <w:t xml:space="preserve">Республика Беларусь, г. Минск,  220026, г. Минск, пр-т Партизанский, 64а
</w:t>
            </w:r>
            <w:br/>
            <w:r>
              <w:rPr/>
              <w:t xml:space="preserve">  190699027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Радиковская Оксана Владимировна, +375 17 390-40-34, o.radikovskaya@kbradar.by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18.04.2025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23.04.2025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участником конкурентной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Заказчиком в документации о закупке,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(размещается Министерством торговли Республики Беларусь в открытом доступе в информационной системе «Тендеры»;</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юридическое лицо не должно находиться в процессе ликвидации, реорганизации или быть признанным в установленном законодательными актами порядке экономически несостоятельным (банкротом), о чем должно быть сделано соответствующее заявление в конкурсном предложении. Претендент не должен иметь задолженности перед бюджетом за календарный год, он также должен гарантировать отсутствие действующих исполнительных производств в отношении себя. Претендент должен указать составляющие цены, включая все налоговые сборы, расходы на транспортировку, страхование и другие обязательные платежи;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Претендент должен указать составляющие цены, включая все налоговые сборы, расходы на транспортировку, страхование и другие обязательные платежи.
</w:t>
            </w:r>
            <w:br/>
            <w:r>
              <w:rPr/>
              <w:t xml:space="preserve">Условия оплаты: предоплата – 80% в течение 10 банковских дней от даты подписания договора; окончательный расчет в размере 20% – в течение 10 банковских дней от даты поставки продукции.
</w:t>
            </w:r>
            <w:br/>
            <w:r>
              <w:rPr/>
              <w:t xml:space="preserve">Срок поставки: в течение 210 календарных дней от даты осуществления авансового платежа. По согласованию сторон допускается поставка партиями.
</w:t>
            </w:r>
            <w:br/>
            <w:r>
              <w:rPr/>
              <w:t xml:space="preserve">Поставка на условиях: г. Минск, склад заказчика.
</w:t>
            </w:r>
            <w:br/>
            <w:r>
              <w:rPr/>
              <w:t xml:space="preserve">Валютой, используемой для указания расчета цены коммерческого предложения: белорусский рубль - для резидентов Республики Беларусь (коммерческие предложения в другой валюте будут отклонены); белорусский рубль, доллар США, евро, российский рубль – для нерезидентов Республики Беларусь.
</w:t>
            </w:r>
            <w:br/>
            <w:r>
              <w:rPr/>
              <w:t xml:space="preserve">Валютой, используемой для оценки предложений, является белорусский рубль по курсу Национального банка Республики Беларусь на дату конечного срока подачи предложений.
</w:t>
            </w:r>
            <w:br/>
            <w:r>
              <w:rPr/>
              <w:t xml:space="preserve">Срок действия коммерческого предложения - 60 календарных дней от даты вскрытия конвертов.</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18.04.2025 – 23.04.2025; 220026 г. Минск пр-т Партизанский, 64а, каб.102; на бумажном носителе, по почте, по электронной почте после официального запроса.</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г. Минск, пр-т Партизанский, 64а, каб. 102, на бумажном носителе по почте (курьером).</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Радиоизмерительная лаборатория на базе грузового микроавтобуса-фургона Iveco Daily (или аналог)
</w:t>
            </w:r>
            <w:br/>
            <w:r>
              <w:rPr/>
              <w:t xml:space="preserve">в соответствии с техническими требованиями.</w:t>
            </w:r>
          </w:p>
        </w:tc>
        <w:tc>
          <w:tcPr>
            <w:tcW w:w="5100" w:type="dxa"/>
            <w:shd w:val="clear" w:fill="fdf5e8"/>
            <w:noWrap/>
          </w:tcPr>
          <w:p>
            <w:pPr>
              <w:ind w:left="113.47199999999999" w:right="113.47199999999999" w:firstLine="0"/>
              <w:spacing w:before="120" w:after="120"/>
            </w:pPr>
            <w:r>
              <w:rPr/>
              <w:t xml:space="preserve">4 шт.,</w:t>
            </w:r>
            <w:br/>
            <w:r>
              <w:rPr/>
              <w:t xml:space="preserve">3,240,000.00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13.05.2025 по 08.12.2025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Минск, склад Заказчика.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29.10.59.900</w:t>
            </w:r>
          </w:p>
        </w:tc>
      </w:tr>
    </w:tbl>
    <w:p/>
    <w:p>
      <w:pPr>
        <w:ind w:left="113.47199999999999" w:right="113.47199999999999" w:firstLine="0"/>
        <w:spacing w:before="120" w:after="120"/>
      </w:pPr>
      <w:r>
        <w:rPr>
          <w:color w:val="red"/>
          <w:b w:val="1"/>
          <w:bCs w:val="1"/>
        </w:rPr>
        <w:t xml:space="preserve">ОТРАСЛЬ: ХИМИЯ </w:t>
      </w:r>
    </w:p>
    <w:p>
      <w:pPr>
        <w:ind w:left="113.47199999999999" w:right="113.47199999999999" w:firstLine="0"/>
        <w:spacing w:before="120" w:after="120"/>
      </w:pPr>
      <w:r>
        <w:rPr>
          <w:b w:val="1"/>
          <w:bCs w:val="1"/>
        </w:rPr>
        <w:t xml:space="preserve">Процедура закупки № 2025-1232821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Химия &gt; Полипропилен / полиэтилен</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полимерного сырья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"БОРИСОВСКИЙ ЗАВОД ПЛАСТМАССОВЫХ ИЗДЕЛИЙ"
</w:t>
            </w:r>
            <w:br/>
            <w:r>
              <w:rPr/>
              <w:t xml:space="preserve">Республика Беларусь, Минская обл., г.Борисов, 222511, ул. Даумана, 97
</w:t>
            </w:r>
            <w:br/>
            <w:r>
              <w:rPr/>
              <w:t xml:space="preserve">  600012297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Кадлубович Евгения Викторовна +375 298607453, tender@bzpi.by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14.04.2025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05.05.2025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К участию в процедуре закупки допускаются любые участники,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согласно постановлению Министерства антимонопольного регулирования и торговли Республики Беларусь от 28.06.2017 № 33 «Об утверждении инструкции о порядке формирования и ведения реестра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Указаны в конкурсной документации (передается по запросу после регистрации запроса).</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Указаны в конкурсной документации (передается по запросу после регистрации запроса).</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 13-00 05.05.2025 г. по месту нахождения заказчика на руки; по электронной почте (по запросу).</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До 14-00 05.05.2025 г. по адресу: Республика Беларусь, Минская обл., г. Борисов, 222511, ул. Даумана, 97 (Открытое акционерное общество "БОРИСОВСКИЙ ЗАВОД ПЛАСТМАССОВЫХ ИЗДЕЛИЙ"; ОМТС) любым способом в запечатанном конверте.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Полиэтилен высокого давления 15803-020 или аналоги</w:t>
            </w:r>
          </w:p>
        </w:tc>
        <w:tc>
          <w:tcPr>
            <w:tcW w:w="5100" w:type="dxa"/>
            <w:shd w:val="clear" w:fill="fdf5e8"/>
            <w:noWrap/>
          </w:tcPr>
          <w:p>
            <w:pPr>
              <w:ind w:left="113.47199999999999" w:right="113.47199999999999" w:firstLine="0"/>
              <w:spacing w:before="120" w:after="120"/>
            </w:pPr>
            <w:r>
              <w:rPr/>
              <w:t xml:space="preserve">300 т,</w:t>
            </w:r>
            <w:br/>
            <w:r>
              <w:rPr/>
              <w:t xml:space="preserve">1,566,000.00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06.05.2025 по 31.05.2025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 г. Борисов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20.16</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Полиэтилен высокого давления 10903-020 или аналоги</w:t>
            </w:r>
          </w:p>
        </w:tc>
        <w:tc>
          <w:tcPr>
            <w:tcW w:w="5100" w:type="dxa"/>
            <w:shd w:val="clear" w:fill="fdf5e8"/>
            <w:noWrap/>
          </w:tcPr>
          <w:p>
            <w:pPr>
              <w:ind w:left="113.47199999999999" w:right="113.47199999999999" w:firstLine="0"/>
              <w:spacing w:before="120" w:after="120"/>
            </w:pPr>
            <w:r>
              <w:rPr/>
              <w:t xml:space="preserve">100 т,</w:t>
            </w:r>
            <w:br/>
            <w:r>
              <w:rPr/>
              <w:t xml:space="preserve">570,000.00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06.05.2025 по 31.05.2025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 г. Борисов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20.16</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Линейный полиэтилен марки Маrpol LL8F или аналоги</w:t>
            </w:r>
          </w:p>
        </w:tc>
        <w:tc>
          <w:tcPr>
            <w:tcW w:w="5100" w:type="dxa"/>
            <w:shd w:val="clear" w:fill="fdf5e8"/>
            <w:noWrap/>
          </w:tcPr>
          <w:p>
            <w:pPr>
              <w:ind w:left="113.47199999999999" w:right="113.47199999999999" w:firstLine="0"/>
              <w:spacing w:before="120" w:after="120"/>
            </w:pPr>
            <w:r>
              <w:rPr/>
              <w:t xml:space="preserve">20 т,</w:t>
            </w:r>
            <w:br/>
            <w:r>
              <w:rPr/>
              <w:t xml:space="preserve">138,000.00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06.05.2025 по 31.05.2025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 г. Борисов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20.16</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Полиэтилен ПЭ 100 (окрашенный в массе)</w:t>
            </w:r>
          </w:p>
        </w:tc>
        <w:tc>
          <w:tcPr>
            <w:tcW w:w="5100" w:type="dxa"/>
            <w:shd w:val="clear" w:fill="fdf5e8"/>
            <w:noWrap/>
          </w:tcPr>
          <w:p>
            <w:pPr>
              <w:ind w:left="113.47199999999999" w:right="113.47199999999999" w:firstLine="0"/>
              <w:spacing w:before="120" w:after="120"/>
            </w:pPr>
            <w:r>
              <w:rPr/>
              <w:t xml:space="preserve">400 т,</w:t>
            </w:r>
            <w:br/>
            <w:r>
              <w:rPr/>
              <w:t xml:space="preserve">2,640,000.00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06.05.2025 по 31.05.2025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 г. Борисов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20.16</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Полиэтилен ПЭ 100 (натуральный)</w:t>
            </w:r>
          </w:p>
        </w:tc>
        <w:tc>
          <w:tcPr>
            <w:tcW w:w="5100" w:type="dxa"/>
            <w:shd w:val="clear" w:fill="fdf5e8"/>
            <w:noWrap/>
          </w:tcPr>
          <w:p>
            <w:pPr>
              <w:ind w:left="113.47199999999999" w:right="113.47199999999999" w:firstLine="0"/>
              <w:spacing w:before="120" w:after="120"/>
            </w:pPr>
            <w:r>
              <w:rPr/>
              <w:t xml:space="preserve">40 т,</w:t>
            </w:r>
            <w:br/>
            <w:r>
              <w:rPr/>
              <w:t xml:space="preserve">252,000.00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06.05.2025 по 31.05.2025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 г. Борисов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20.16</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Полиэтилен низкого давления марки 273-83 или аналоги</w:t>
            </w:r>
          </w:p>
        </w:tc>
        <w:tc>
          <w:tcPr>
            <w:tcW w:w="5100" w:type="dxa"/>
            <w:shd w:val="clear" w:fill="fdf5e8"/>
            <w:noWrap/>
          </w:tcPr>
          <w:p>
            <w:pPr>
              <w:ind w:left="113.47199999999999" w:right="113.47199999999999" w:firstLine="0"/>
              <w:spacing w:before="120" w:after="120"/>
            </w:pPr>
            <w:r>
              <w:rPr/>
              <w:t xml:space="preserve">60 т,</w:t>
            </w:r>
            <w:br/>
            <w:r>
              <w:rPr/>
              <w:t xml:space="preserve">378,000.00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06.05.2025 по 31.05.2025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 г. Борисов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20.16</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Полиэтилен низкого давления марки 277-73 или аналоги</w:t>
            </w:r>
          </w:p>
        </w:tc>
        <w:tc>
          <w:tcPr>
            <w:tcW w:w="5100" w:type="dxa"/>
            <w:shd w:val="clear" w:fill="fdf5e8"/>
            <w:noWrap/>
          </w:tcPr>
          <w:p>
            <w:pPr>
              <w:ind w:left="113.47199999999999" w:right="113.47199999999999" w:firstLine="0"/>
              <w:spacing w:before="120" w:after="120"/>
            </w:pPr>
            <w:r>
              <w:rPr/>
              <w:t xml:space="preserve">20 т,</w:t>
            </w:r>
            <w:br/>
            <w:r>
              <w:rPr/>
              <w:t xml:space="preserve">132,000.00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06.05.2025 по 31.05.2025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 г. Борисов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20.16</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Полипропилен литьевой</w:t>
            </w:r>
          </w:p>
        </w:tc>
        <w:tc>
          <w:tcPr>
            <w:tcW w:w="5100" w:type="dxa"/>
            <w:shd w:val="clear" w:fill="fdf5e8"/>
            <w:noWrap/>
          </w:tcPr>
          <w:p>
            <w:pPr>
              <w:ind w:left="113.47199999999999" w:right="113.47199999999999" w:firstLine="0"/>
              <w:spacing w:before="120" w:after="120"/>
            </w:pPr>
            <w:r>
              <w:rPr/>
              <w:t xml:space="preserve">20 т,</w:t>
            </w:r>
            <w:br/>
            <w:r>
              <w:rPr/>
              <w:t xml:space="preserve">144,000.00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06.05.2025 по 31.05.2025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 г. Борисов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20.16</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Полипропилен 4445S или аналоги</w:t>
            </w:r>
          </w:p>
        </w:tc>
        <w:tc>
          <w:tcPr>
            <w:tcW w:w="5100" w:type="dxa"/>
            <w:shd w:val="clear" w:fill="fdf5e8"/>
            <w:noWrap/>
          </w:tcPr>
          <w:p>
            <w:pPr>
              <w:ind w:left="113.47199999999999" w:right="113.47199999999999" w:firstLine="0"/>
              <w:spacing w:before="120" w:after="120"/>
            </w:pPr>
            <w:r>
              <w:rPr/>
              <w:t xml:space="preserve">20 т,</w:t>
            </w:r>
            <w:br/>
            <w:r>
              <w:rPr/>
              <w:t xml:space="preserve">138,000.00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06.05.2025 по 31.05.2025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 г. Борисов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20.16</w:t>
            </w:r>
          </w:p>
        </w:tc>
      </w:tr>
      <w:tr>
        <w:trPr/>
        <w:tc>
          <w:tcPr>
            <w:tcW w:w="1700" w:type="dxa"/>
            <w:shd w:val="clear" w:fill="fdf5e8"/>
            <w:noWrap/>
          </w:tcPr>
          <w:p>
            <w:pPr>
              <w:ind w:left="113.47199999999999" w:right="113.47199999999999" w:firstLine="0"/>
              <w:spacing w:before="120" w:after="120"/>
            </w:pPr>
            <w:r>
              <w:rPr/>
              <w:t xml:space="preserve">10</w:t>
            </w:r>
          </w:p>
        </w:tc>
        <w:tc>
          <w:tcPr>
            <w:tcW w:w="4250" w:type="dxa"/>
            <w:shd w:val="clear" w:fill="fdf5e8"/>
            <w:noWrap/>
          </w:tcPr>
          <w:p>
            <w:pPr>
              <w:ind w:left="113.47199999999999" w:right="113.47199999999999" w:firstLine="0"/>
              <w:spacing w:before="120" w:after="120"/>
            </w:pPr>
            <w:r>
              <w:rPr/>
              <w:t xml:space="preserve">Полипропилен Моплен ЕР448Т или аналоги</w:t>
            </w:r>
          </w:p>
        </w:tc>
        <w:tc>
          <w:tcPr>
            <w:tcW w:w="5100" w:type="dxa"/>
            <w:shd w:val="clear" w:fill="fdf5e8"/>
            <w:noWrap/>
          </w:tcPr>
          <w:p>
            <w:pPr>
              <w:ind w:left="113.47199999999999" w:right="113.47199999999999" w:firstLine="0"/>
              <w:spacing w:before="120" w:after="120"/>
            </w:pPr>
            <w:r>
              <w:rPr/>
              <w:t xml:space="preserve">10 т,</w:t>
            </w:r>
            <w:br/>
            <w:r>
              <w:rPr/>
              <w:t xml:space="preserve">72,000.00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06.05.2025 по 31.05.2025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 г. Борисов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20.16</w:t>
            </w:r>
          </w:p>
        </w:tc>
      </w:tr>
      <w:tr>
        <w:trPr/>
        <w:tc>
          <w:tcPr>
            <w:tcW w:w="1700" w:type="dxa"/>
            <w:shd w:val="clear" w:fill="fdf5e8"/>
            <w:noWrap/>
          </w:tcPr>
          <w:p>
            <w:pPr>
              <w:ind w:left="113.47199999999999" w:right="113.47199999999999" w:firstLine="0"/>
              <w:spacing w:before="120" w:after="120"/>
            </w:pPr>
            <w:r>
              <w:rPr/>
              <w:t xml:space="preserve">11</w:t>
            </w:r>
          </w:p>
        </w:tc>
        <w:tc>
          <w:tcPr>
            <w:tcW w:w="4250" w:type="dxa"/>
            <w:shd w:val="clear" w:fill="fdf5e8"/>
            <w:noWrap/>
          </w:tcPr>
          <w:p>
            <w:pPr>
              <w:ind w:left="113.47199999999999" w:right="113.47199999999999" w:firstLine="0"/>
              <w:spacing w:before="120" w:after="120"/>
            </w:pPr>
            <w:r>
              <w:rPr/>
              <w:t xml:space="preserve">ПНД для ротационного формования</w:t>
            </w:r>
          </w:p>
        </w:tc>
        <w:tc>
          <w:tcPr>
            <w:tcW w:w="5100" w:type="dxa"/>
            <w:shd w:val="clear" w:fill="fdf5e8"/>
            <w:noWrap/>
          </w:tcPr>
          <w:p>
            <w:pPr>
              <w:ind w:left="113.47199999999999" w:right="113.47199999999999" w:firstLine="0"/>
              <w:spacing w:before="120" w:after="120"/>
            </w:pPr>
            <w:r>
              <w:rPr/>
              <w:t xml:space="preserve">5 т,</w:t>
            </w:r>
            <w:br/>
            <w:r>
              <w:rPr/>
              <w:t xml:space="preserve">36,000.00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06.05.2025 по 31.05.2025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 г. Борисов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20.16</w:t>
            </w:r>
          </w:p>
        </w:tc>
      </w:tr>
      <w:tr>
        <w:trPr/>
        <w:tc>
          <w:tcPr>
            <w:tcW w:w="1700" w:type="dxa"/>
            <w:shd w:val="clear" w:fill="fdf5e8"/>
            <w:noWrap/>
          </w:tcPr>
          <w:p>
            <w:pPr>
              <w:ind w:left="113.47199999999999" w:right="113.47199999999999" w:firstLine="0"/>
              <w:spacing w:before="120" w:after="120"/>
            </w:pPr>
            <w:r>
              <w:rPr/>
              <w:t xml:space="preserve">12</w:t>
            </w:r>
          </w:p>
        </w:tc>
        <w:tc>
          <w:tcPr>
            <w:tcW w:w="4250" w:type="dxa"/>
            <w:shd w:val="clear" w:fill="fdf5e8"/>
            <w:noWrap/>
          </w:tcPr>
          <w:p>
            <w:pPr>
              <w:ind w:left="113.47199999999999" w:right="113.47199999999999" w:firstLine="0"/>
              <w:spacing w:before="120" w:after="120"/>
            </w:pPr>
            <w:r>
              <w:rPr/>
              <w:t xml:space="preserve">Полиэтилен низкого давления марки 276-73 или аналоги</w:t>
            </w:r>
          </w:p>
        </w:tc>
        <w:tc>
          <w:tcPr>
            <w:tcW w:w="5100" w:type="dxa"/>
            <w:shd w:val="clear" w:fill="fdf5e8"/>
            <w:noWrap/>
          </w:tcPr>
          <w:p>
            <w:pPr>
              <w:ind w:left="113.47199999999999" w:right="113.47199999999999" w:firstLine="0"/>
              <w:spacing w:before="120" w:after="120"/>
            </w:pPr>
            <w:r>
              <w:rPr/>
              <w:t xml:space="preserve">5 т,</w:t>
            </w:r>
            <w:br/>
            <w:r>
              <w:rPr/>
              <w:t xml:space="preserve">33,000.00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06.05.2025 по 31.05.2025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 г. Борисов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20.16</w:t>
            </w:r>
          </w:p>
        </w:tc>
      </w:tr>
      <w:tr>
        <w:trPr/>
        <w:tc>
          <w:tcPr>
            <w:tcW w:w="1700" w:type="dxa"/>
            <w:shd w:val="clear" w:fill="fdf5e8"/>
            <w:noWrap/>
          </w:tcPr>
          <w:p>
            <w:pPr>
              <w:ind w:left="113.47199999999999" w:right="113.47199999999999" w:firstLine="0"/>
              <w:spacing w:before="120" w:after="120"/>
            </w:pPr>
            <w:r>
              <w:rPr/>
              <w:t xml:space="preserve">13</w:t>
            </w:r>
          </w:p>
        </w:tc>
        <w:tc>
          <w:tcPr>
            <w:tcW w:w="4250" w:type="dxa"/>
            <w:shd w:val="clear" w:fill="fdf5e8"/>
            <w:noWrap/>
          </w:tcPr>
          <w:p>
            <w:pPr>
              <w:ind w:left="113.47199999999999" w:right="113.47199999999999" w:firstLine="0"/>
              <w:spacing w:before="120" w:after="120"/>
            </w:pPr>
            <w:r>
              <w:rPr/>
              <w:t xml:space="preserve">Полипропилен экструзионный</w:t>
            </w:r>
          </w:p>
        </w:tc>
        <w:tc>
          <w:tcPr>
            <w:tcW w:w="5100" w:type="dxa"/>
            <w:shd w:val="clear" w:fill="fdf5e8"/>
            <w:noWrap/>
          </w:tcPr>
          <w:p>
            <w:pPr>
              <w:ind w:left="113.47199999999999" w:right="113.47199999999999" w:firstLine="0"/>
              <w:spacing w:before="120" w:after="120"/>
            </w:pPr>
            <w:r>
              <w:rPr/>
              <w:t xml:space="preserve">5 т,</w:t>
            </w:r>
            <w:br/>
            <w:r>
              <w:rPr/>
              <w:t xml:space="preserve">66,000.00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06.05.2025 по 31.05.2025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 г. Борисов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20.16</w:t>
            </w:r>
          </w:p>
        </w:tc>
      </w:tr>
      <w:tr>
        <w:trPr/>
        <w:tc>
          <w:tcPr>
            <w:tcW w:w="1700" w:type="dxa"/>
            <w:shd w:val="clear" w:fill="fdf5e8"/>
            <w:noWrap/>
          </w:tcPr>
          <w:p>
            <w:pPr>
              <w:ind w:left="113.47199999999999" w:right="113.47199999999999" w:firstLine="0"/>
              <w:spacing w:before="120" w:after="120"/>
            </w:pPr>
            <w:r>
              <w:rPr/>
              <w:t xml:space="preserve">14</w:t>
            </w:r>
          </w:p>
        </w:tc>
        <w:tc>
          <w:tcPr>
            <w:tcW w:w="4250" w:type="dxa"/>
            <w:shd w:val="clear" w:fill="fdf5e8"/>
            <w:noWrap/>
          </w:tcPr>
          <w:p>
            <w:pPr>
              <w:ind w:left="113.47199999999999" w:right="113.47199999999999" w:firstLine="0"/>
              <w:spacing w:before="120" w:after="120"/>
            </w:pPr>
            <w:r>
              <w:rPr/>
              <w:t xml:space="preserve">Линейный металлоценовый полиэтилен марки Exceed 1018 или аналоги</w:t>
            </w:r>
          </w:p>
        </w:tc>
        <w:tc>
          <w:tcPr>
            <w:tcW w:w="5100" w:type="dxa"/>
            <w:shd w:val="clear" w:fill="fdf5e8"/>
            <w:noWrap/>
          </w:tcPr>
          <w:p>
            <w:pPr>
              <w:ind w:left="113.47199999999999" w:right="113.47199999999999" w:firstLine="0"/>
              <w:spacing w:before="120" w:after="120"/>
            </w:pPr>
            <w:r>
              <w:rPr/>
              <w:t xml:space="preserve">10 т,</w:t>
            </w:r>
            <w:br/>
            <w:r>
              <w:rPr/>
              <w:t xml:space="preserve">90,000.00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06.05.2025 по 31.05.2025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 г. Борисов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20.16</w:t>
            </w:r>
          </w:p>
        </w:tc>
      </w:tr>
      <w:tr>
        <w:trPr/>
        <w:tc>
          <w:tcPr>
            <w:tcW w:w="1700" w:type="dxa"/>
            <w:shd w:val="clear" w:fill="fdf5e8"/>
            <w:noWrap/>
          </w:tcPr>
          <w:p>
            <w:pPr>
              <w:ind w:left="113.47199999999999" w:right="113.47199999999999" w:firstLine="0"/>
              <w:spacing w:before="120" w:after="120"/>
            </w:pPr>
            <w:r>
              <w:rPr/>
              <w:t xml:space="preserve">15</w:t>
            </w:r>
          </w:p>
        </w:tc>
        <w:tc>
          <w:tcPr>
            <w:tcW w:w="4250" w:type="dxa"/>
            <w:shd w:val="clear" w:fill="fdf5e8"/>
            <w:noWrap/>
          </w:tcPr>
          <w:p>
            <w:pPr>
              <w:ind w:left="113.47199999999999" w:right="113.47199999999999" w:firstLine="0"/>
              <w:spacing w:before="120" w:after="120"/>
            </w:pPr>
            <w:r>
              <w:rPr/>
              <w:t xml:space="preserve">ПНД для тонких пленок</w:t>
            </w:r>
          </w:p>
        </w:tc>
        <w:tc>
          <w:tcPr>
            <w:tcW w:w="5100" w:type="dxa"/>
            <w:shd w:val="clear" w:fill="fdf5e8"/>
            <w:noWrap/>
          </w:tcPr>
          <w:p>
            <w:pPr>
              <w:ind w:left="113.47199999999999" w:right="113.47199999999999" w:firstLine="0"/>
              <w:spacing w:before="120" w:after="120"/>
            </w:pPr>
            <w:r>
              <w:rPr/>
              <w:t xml:space="preserve">10 т,</w:t>
            </w:r>
            <w:br/>
            <w:r>
              <w:rPr/>
              <w:t xml:space="preserve">54,000.00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06.05.2025 по 31.05.2025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 г. Борисов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20.16</w:t>
            </w:r>
          </w:p>
        </w:tc>
      </w:tr>
      <w:tr>
        <w:trPr/>
        <w:tc>
          <w:tcPr>
            <w:tcW w:w="1700" w:type="dxa"/>
            <w:shd w:val="clear" w:fill="fdf5e8"/>
            <w:noWrap/>
          </w:tcPr>
          <w:p>
            <w:pPr>
              <w:ind w:left="113.47199999999999" w:right="113.47199999999999" w:firstLine="0"/>
              <w:spacing w:before="120" w:after="120"/>
            </w:pPr>
            <w:r>
              <w:rPr/>
              <w:t xml:space="preserve">16</w:t>
            </w:r>
          </w:p>
        </w:tc>
        <w:tc>
          <w:tcPr>
            <w:tcW w:w="4250" w:type="dxa"/>
            <w:shd w:val="clear" w:fill="fdf5e8"/>
            <w:noWrap/>
          </w:tcPr>
          <w:p>
            <w:pPr>
              <w:ind w:left="113.47199999999999" w:right="113.47199999999999" w:firstLine="0"/>
              <w:spacing w:before="120" w:after="120"/>
            </w:pPr>
            <w:r>
              <w:rPr/>
              <w:t xml:space="preserve">Полистирол</w:t>
            </w:r>
          </w:p>
        </w:tc>
        <w:tc>
          <w:tcPr>
            <w:tcW w:w="5100" w:type="dxa"/>
            <w:shd w:val="clear" w:fill="fdf5e8"/>
            <w:noWrap/>
          </w:tcPr>
          <w:p>
            <w:pPr>
              <w:ind w:left="113.47199999999999" w:right="113.47199999999999" w:firstLine="0"/>
              <w:spacing w:before="120" w:after="120"/>
            </w:pPr>
            <w:r>
              <w:rPr/>
              <w:t xml:space="preserve">5 т,</w:t>
            </w:r>
            <w:br/>
            <w:r>
              <w:rPr/>
              <w:t xml:space="preserve">48,000.00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06.05.2025 по 31.05.2025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 г. Борисов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20.16</w:t>
            </w:r>
          </w:p>
        </w:tc>
      </w:tr>
      <w:tr>
        <w:trPr/>
        <w:tc>
          <w:tcPr>
            <w:tcW w:w="1700" w:type="dxa"/>
            <w:shd w:val="clear" w:fill="fdf5e8"/>
            <w:noWrap/>
          </w:tcPr>
          <w:p>
            <w:pPr>
              <w:ind w:left="113.47199999999999" w:right="113.47199999999999" w:firstLine="0"/>
              <w:spacing w:before="120" w:after="120"/>
            </w:pPr>
            <w:r>
              <w:rPr/>
              <w:t xml:space="preserve">17</w:t>
            </w:r>
          </w:p>
        </w:tc>
        <w:tc>
          <w:tcPr>
            <w:tcW w:w="4250" w:type="dxa"/>
            <w:shd w:val="clear" w:fill="fdf5e8"/>
            <w:noWrap/>
          </w:tcPr>
          <w:p>
            <w:pPr>
              <w:ind w:left="113.47199999999999" w:right="113.47199999999999" w:firstLine="0"/>
              <w:spacing w:before="120" w:after="120"/>
            </w:pPr>
            <w:r>
              <w:rPr/>
              <w:t xml:space="preserve">Пластик АБС</w:t>
            </w:r>
          </w:p>
        </w:tc>
        <w:tc>
          <w:tcPr>
            <w:tcW w:w="5100" w:type="dxa"/>
            <w:shd w:val="clear" w:fill="fdf5e8"/>
            <w:noWrap/>
          </w:tcPr>
          <w:p>
            <w:pPr>
              <w:ind w:left="113.47199999999999" w:right="113.47199999999999" w:firstLine="0"/>
              <w:spacing w:before="120" w:after="120"/>
            </w:pPr>
            <w:r>
              <w:rPr/>
              <w:t xml:space="preserve">3 т,</w:t>
            </w:r>
            <w:br/>
            <w:r>
              <w:rPr/>
              <w:t xml:space="preserve">66,000.00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06.05.2025 по 31.05.2025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 г. Борисов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20.16</w:t>
            </w:r>
          </w:p>
        </w:tc>
      </w:tr>
      <w:tr>
        <w:trPr/>
        <w:tc>
          <w:tcPr>
            <w:tcW w:w="1700" w:type="dxa"/>
            <w:shd w:val="clear" w:fill="fdf5e8"/>
            <w:noWrap/>
          </w:tcPr>
          <w:p>
            <w:pPr>
              <w:ind w:left="113.47199999999999" w:right="113.47199999999999" w:firstLine="0"/>
              <w:spacing w:before="120" w:after="120"/>
            </w:pPr>
            <w:r>
              <w:rPr/>
              <w:t xml:space="preserve">18</w:t>
            </w:r>
          </w:p>
        </w:tc>
        <w:tc>
          <w:tcPr>
            <w:tcW w:w="4250" w:type="dxa"/>
            <w:shd w:val="clear" w:fill="fdf5e8"/>
            <w:noWrap/>
          </w:tcPr>
          <w:p>
            <w:pPr>
              <w:ind w:left="113.47199999999999" w:right="113.47199999999999" w:firstLine="0"/>
              <w:spacing w:before="120" w:after="120"/>
            </w:pPr>
            <w:r>
              <w:rPr/>
              <w:t xml:space="preserve">Полиэтилен высокого давления 10303-003 или аналоги</w:t>
            </w:r>
          </w:p>
        </w:tc>
        <w:tc>
          <w:tcPr>
            <w:tcW w:w="5100" w:type="dxa"/>
            <w:shd w:val="clear" w:fill="fdf5e8"/>
            <w:noWrap/>
          </w:tcPr>
          <w:p>
            <w:pPr>
              <w:ind w:left="113.47199999999999" w:right="113.47199999999999" w:firstLine="0"/>
              <w:spacing w:before="120" w:after="120"/>
            </w:pPr>
            <w:r>
              <w:rPr/>
              <w:t xml:space="preserve">20 т,</w:t>
            </w:r>
            <w:br/>
            <w:r>
              <w:rPr/>
              <w:t xml:space="preserve">120,000.00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06.05.2025 по 31.05.2025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 г. Борисов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20.16</w:t>
            </w:r>
          </w:p>
        </w:tc>
      </w:tr>
      <w:tr>
        <w:trPr/>
        <w:tc>
          <w:tcPr>
            <w:tcW w:w="1700" w:type="dxa"/>
            <w:shd w:val="clear" w:fill="fdf5e8"/>
            <w:noWrap/>
          </w:tcPr>
          <w:p>
            <w:pPr>
              <w:ind w:left="113.47199999999999" w:right="113.47199999999999" w:firstLine="0"/>
              <w:spacing w:before="120" w:after="120"/>
            </w:pPr>
            <w:r>
              <w:rPr/>
              <w:t xml:space="preserve">19</w:t>
            </w:r>
          </w:p>
        </w:tc>
        <w:tc>
          <w:tcPr>
            <w:tcW w:w="4250" w:type="dxa"/>
            <w:shd w:val="clear" w:fill="fdf5e8"/>
            <w:noWrap/>
          </w:tcPr>
          <w:p>
            <w:pPr>
              <w:ind w:left="113.47199999999999" w:right="113.47199999999999" w:firstLine="0"/>
              <w:spacing w:before="120" w:after="120"/>
            </w:pPr>
            <w:r>
              <w:rPr/>
              <w:t xml:space="preserve">Полиамид Rilsan P 210 TL BESN NOIR или аналоги</w:t>
            </w:r>
          </w:p>
        </w:tc>
        <w:tc>
          <w:tcPr>
            <w:tcW w:w="5100" w:type="dxa"/>
            <w:shd w:val="clear" w:fill="fdf5e8"/>
            <w:noWrap/>
          </w:tcPr>
          <w:p>
            <w:pPr>
              <w:ind w:left="113.47199999999999" w:right="113.47199999999999" w:firstLine="0"/>
              <w:spacing w:before="120" w:after="120"/>
            </w:pPr>
            <w:r>
              <w:rPr/>
              <w:t xml:space="preserve">1 т,</w:t>
            </w:r>
            <w:br/>
            <w:r>
              <w:rPr/>
              <w:t xml:space="preserve">96,000.00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06.05.2025 по 31.05.2025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 г. Борисов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20.16</w:t>
            </w:r>
          </w:p>
        </w:tc>
      </w:tr>
      <w:tr>
        <w:trPr/>
        <w:tc>
          <w:tcPr>
            <w:tcW w:w="1700" w:type="dxa"/>
            <w:shd w:val="clear" w:fill="fdf5e8"/>
            <w:noWrap/>
          </w:tcPr>
          <w:p>
            <w:pPr>
              <w:ind w:left="113.47199999999999" w:right="113.47199999999999" w:firstLine="0"/>
              <w:spacing w:before="120" w:after="120"/>
            </w:pPr>
            <w:r>
              <w:rPr/>
              <w:t xml:space="preserve">20</w:t>
            </w:r>
          </w:p>
        </w:tc>
        <w:tc>
          <w:tcPr>
            <w:tcW w:w="4250" w:type="dxa"/>
            <w:shd w:val="clear" w:fill="fdf5e8"/>
            <w:noWrap/>
          </w:tcPr>
          <w:p>
            <w:pPr>
              <w:ind w:left="113.47199999999999" w:right="113.47199999999999" w:firstLine="0"/>
              <w:spacing w:before="120" w:after="120"/>
            </w:pPr>
            <w:r>
              <w:rPr/>
              <w:t xml:space="preserve">Полиэтилен высокого давления для производства пленки СУПЕРАГРО* Марка 10803-020</w:t>
            </w:r>
          </w:p>
        </w:tc>
        <w:tc>
          <w:tcPr>
            <w:tcW w:w="5100" w:type="dxa"/>
            <w:shd w:val="clear" w:fill="fdf5e8"/>
            <w:noWrap/>
          </w:tcPr>
          <w:p>
            <w:pPr>
              <w:ind w:left="113.47199999999999" w:right="113.47199999999999" w:firstLine="0"/>
              <w:spacing w:before="120" w:after="120"/>
            </w:pPr>
            <w:r>
              <w:rPr/>
              <w:t xml:space="preserve">200 т,</w:t>
            </w:r>
            <w:br/>
            <w:r>
              <w:rPr/>
              <w:t xml:space="preserve">1,140,000.00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06.05.2025 по 31.05.2025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 г. Борисов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20.16</w:t>
            </w:r>
          </w:p>
        </w:tc>
      </w:tr>
    </w:tbl>
    <w:p/>
    <w:p>
      <w:pPr>
        <w:ind w:left="113.47199999999999" w:right="113.47199999999999" w:firstLine="0"/>
        <w:spacing w:before="120" w:after="120"/>
      </w:pPr>
      <w:r>
        <w:rPr>
          <w:color w:val="red"/>
          <w:b w:val="1"/>
          <w:bCs w:val="1"/>
        </w:rPr>
        <w:t xml:space="preserve">ОТРАСЛЬ: ЭКОЛОГИЯ </w:t>
      </w:r>
    </w:p>
    <w:p>
      <w:pPr>
        <w:ind w:left="113.47199999999999" w:right="113.47199999999999" w:firstLine="0"/>
        <w:spacing w:before="120" w:after="120"/>
      </w:pPr>
      <w:r>
        <w:rPr>
          <w:b w:val="1"/>
          <w:bCs w:val="1"/>
        </w:rPr>
        <w:t xml:space="preserve">Процедура закупки № 2025-1225409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Экология &gt; Переработка вторсырья / отходов</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Оборудование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дочернее унитарное предприятие "Белорусский дорожный научно-исследовательский институт "БелдорНИИ"
</w:t>
            </w:r>
            <w:br/>
            <w:r>
              <w:rPr/>
              <w:t xml:space="preserve">Республика Беларусь, г. Минск,  220073, 4-й Загородный пер., 60
</w:t>
            </w:r>
            <w:br/>
            <w:r>
              <w:rPr/>
              <w:t xml:space="preserve">  190893882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Черняк Евгения Сергеевна, +375172598334, chernyak.e@beldornii.by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20.03.2025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07.05.2025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Участником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за исключением следующих случаев:
участник включен в реестр поставщиков (подрядчиков, исполнителей), временно не допускаемых к закупкам;
участник находится в процессе ликвидации, реорганизации в форме разделения или выделения, в стадии прекращения деятельности, или признан в установленном законодательными актами порядке экономически несостоятельным (банкротом), за исключением находящегося в процедуре санации;
участник предоставил недостоверную информацию о себе;
участник не предоставил, либо предоставил неполную (неточную) информацию о себе и отказался представить информацию по запросу комиссии.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Квалификационные требования к участникам конкурса должны быть подтверждены следующими документами:
копию свидетельства о государственной регистрации организации (для резидента Республики Беларусь);
легализованную выписку из торгового регистра страны учреждения или иное эквивалентное доказательство юридического статуса организации в соответствии с законодательством страны учреждения (для нерезидента Республики Беларусь);
выписка из Устава (копия документа на право подписи лица уполномоченного для подписания договора);
копию справки из обслуживающего банка об отсутствии платежных инструкций, помещенных в автоматизированную информационную систему использования денежных обязательств (АИС ИДО), а также просроченной задолженности по кредитам и процентам на 1-ое число месяца, предшествующего дню подачи предложения). Участники, не являющиеся резидентами Республики Беларусь, представляют копии документов об отсутствии задолженности по уплате налогов, сборов (пошлин), пеней, выданные уполномоченными органами в соответствии с законодательством страны, резидентом которой является участник, не ранее чем на первое число месяца, предшествующего дню подачи предложения;
только резиденты Республики Беларусь: бухгалтерский баланс на последнюю отчётную дату: форма 1, форма 2 (для участников, применяющих упрощенную систему налогообложения выписку из книги учета доходов и расходов);
согласие участника заключить договор на условиях, указанных в документах процедуры закупки (приложение 3), его предложении и протоколе выбора участника-победителя (либо направить предложения по внесению изменений в проект договора);
согласие участника предоставить банковскую гарантию исполнения договорных обязательств в объеме 20% цены договора (в форме письма);
заявление о том, что участник не был признан судом экономически несостоятельным или банкротом, или не находится на стадии банкротства;
копия сертификата соответствия (декларации соответствия) предлагаемого товара согласно требованиям Технических Регламентов Таможенного Союза (при необходимости);
закупаемые товары относятся к коду 28.96.10 ОКРБ 007-2012 «Классификатор продукции по видам экономической деятельности», поэтому участник должен предоставить документ о происхождении товара.</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Заказчик после размещения приглашения к участию в конкурсе на условиях, указанных в нем, выдает документацию на закупку потенциальному участнику на основании его письменного обращения (на фирменном бланке), поступившего по адресу 220073, г. Минск, пер. 4-й Загородный, д. 60, государственное предприятие «БелдорНИИ», или по электронной почте chernyak.e@beldornii.by.
</w:t>
            </w:r>
            <w:br/>
            <w:r>
              <w:rPr/>
              <w:t xml:space="preserve">Документация на закупку направляется участникам по электронной почте в электронном виде, для чего участник в своем обращении указывает свой адрес электронной почты. 
</w:t>
            </w:r>
            <w:br/>
            <w:r>
              <w:rPr/>
              <w:t xml:space="preserve">Письменное обращение на участие в конкурсе должно содержать ссылку на объявление, сделанное Заказчиком на сайте РУП «Национальный центр маркетинга и конъюнктуры цен» www.icetrade.by.</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Конкурсное предложение подается посредством почты или нарочным, по адресу: 220073, г. Минск, пер. 4-й Загородный, 60, государственное предприятие «БелдорНИИ», кабинет 306/1, не позднее 11:00 часов 07.05.2025, в запечатанном конверте, указав на нем:
</w:t>
            </w:r>
            <w:br/>
            <w:r>
              <w:rPr/>
              <w:t xml:space="preserve">"Кому: (указать полный адрес заказчика).
</w:t>
            </w:r>
            <w:br/>
            <w:r>
              <w:rPr/>
              <w:t xml:space="preserve">Конкурсное предложение на закупку (указать предмет закупки либо номер процедуры закупки).
</w:t>
            </w:r>
            <w:br/>
            <w:r>
              <w:rPr/>
              <w:t xml:space="preserve">«НЕ ВСКРЫВАТЬ ДО 11:00 часов 07 мая 2025 г.»
</w:t>
            </w:r>
            <w:br/>
            <w:r>
              <w:rPr/>
              <w:t xml:space="preserve">От кого: (указать полный адрес участника)".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Оборудование по объекту строительства «Техническая модернизация здания цеха металлообработки филиала «Мадикор» с созданием производства резиновой крошки путем переработки резиновых шин, расположенного по адресу: Минская обл., Березинский р-н, Поплавский с/с, 
</w:t>
            </w:r>
            <w:br/>
            <w:r>
              <w:rPr/>
              <w:t xml:space="preserve">д. Мартияновка»</w:t>
            </w:r>
          </w:p>
        </w:tc>
        <w:tc>
          <w:tcPr>
            <w:tcW w:w="5100" w:type="dxa"/>
            <w:shd w:val="clear" w:fill="fdf5e8"/>
            <w:noWrap/>
          </w:tcPr>
          <w:p>
            <w:pPr>
              <w:ind w:left="113.47199999999999" w:right="113.47199999999999" w:firstLine="0"/>
              <w:spacing w:before="120" w:after="120"/>
            </w:pPr>
            <w:r>
              <w:rPr/>
              <w:t xml:space="preserve">1 компл.,</w:t>
            </w:r>
            <w:br/>
            <w:r>
              <w:rPr/>
              <w:t xml:space="preserve">8,700,000.00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01.10.2026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Силами поставщика по адресу Минская обл., Березинский район, Поплавский с/с, М-4, 89 км, 1, производственный участок «Мадикор» управления производственно-технического развития государственного предприятия «БелдорНИИ»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28.96.1</w:t>
            </w:r>
          </w:p>
        </w:tc>
      </w:tr>
    </w:tbl>
    <w:p/>
    <w:p>
      <w:pPr>
        <w:ind w:left="113.47199999999999" w:right="113.47199999999999" w:firstLine="0"/>
        <w:spacing w:before="120" w:after="120"/>
      </w:pPr>
      <w:r>
        <w:rPr>
          <w:color w:val="red"/>
          <w:b w:val="1"/>
          <w:bCs w:val="1"/>
        </w:rPr>
        <w:t xml:space="preserve">ОТРАСЛЬ: ЭЛЕКТРОНИКА / БЫТОВАЯ ТЕХНИКА </w:t>
      </w:r>
    </w:p>
    <w:p>
      <w:pPr>
        <w:ind w:left="113.47199999999999" w:right="113.47199999999999" w:firstLine="0"/>
        <w:spacing w:before="120" w:after="120"/>
      </w:pPr>
      <w:r>
        <w:rPr>
          <w:b w:val="1"/>
          <w:bCs w:val="1"/>
        </w:rPr>
        <w:t xml:space="preserve">Процедура закупки № 2025-1211278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"Открытый одноэтапный запрос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Электроника / бытовая техника &gt; Комплектующие / материалы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Пробка магнитная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Белорусско-российское совместное предприятие "Брестгазоаппарат" открытое акционерное общество
</w:t>
            </w:r>
            <w:br/>
            <w:r>
              <w:rPr/>
              <w:t xml:space="preserve">Республика Беларусь, Брестская обл., г. Брест, 224016, ул. Орджоникидзе, 22
</w:t>
            </w:r>
            <w:br/>
            <w:r>
              <w:rPr/>
              <w:t xml:space="preserve">  200050520</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Шаш Андрей Сергеевич
</w:t>
            </w:r>
            <w:br/>
            <w:r>
              <w:rPr/>
              <w:t xml:space="preserve">телефон: +375 162 276649
</w:t>
            </w:r>
            <w:br/>
            <w:r>
              <w:rPr/>
              <w:t xml:space="preserve">e-mail: bpop.sas@gefest.org</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не требуется</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Белорусско–российское совместное предприятие «Брестгазоаппарат» открытое акционерное общество 
</w:t>
            </w:r>
            <w:br/>
            <w:r>
              <w:rPr/>
              <w:t xml:space="preserve">Республика Беларусь, Брестская обл., г. Брест, 224016, ул. Орджоникидзе, 22
</w:t>
            </w:r>
            <w:br/>
            <w:r>
              <w:rPr/>
              <w:t xml:space="preserve">УНП 200050520</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Начальник ОКиВЭД – Сергиенко Василий Евгеньевич
</w:t>
            </w:r>
            <w:br/>
            <w:r>
              <w:rPr/>
              <w:t xml:space="preserve">Специалист ВЭД Плохая Татьяна Петровна
</w:t>
            </w:r>
            <w:br/>
            <w:r>
              <w:rPr/>
              <w:t xml:space="preserve">375 162 27 67 43 ved.sas@gefest.org</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15.04.2025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05.05.2025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EUR</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требованиям документации о закупке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требованиям документации о закупке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Заказчик (Организатор закупки) вправе вносить изменения в приглашение и документацию о закупке в любое время до истечения срока подачи предложений, за исключением продления срока подачи предложений и переноса даты и времени проведения процедуры открытия предложений, даты рассмотрения предложений участников процедуры закупки и подведения итогов закупки.
</w:t>
            </w:r>
            <w:br/>
            <w:r>
              <w:rPr/>
              <w:t xml:space="preserve">
</w:t>
            </w:r>
            <w:br/>
            <w:r>
              <w:rPr/>
              <w:t xml:space="preserve">Заказчик (Организатор закупки) вправе продлить срок подачи предложений и соответственно перенести дату и время проведения процедуры открытия предложений в любое время до проведения процедуры открытия предложений, а также до подведения итогов закупки изменить дату рассмотрения предложений участников процедуры закупки и подведения итогов закупки.
</w:t>
            </w:r>
            <w:br/>
            <w:r>
              <w:rPr/>
              <w:t xml:space="preserve">
</w:t>
            </w:r>
            <w:br/>
            <w:r>
              <w:rPr/>
              <w:t xml:space="preserve">Заказчик (Организатор закупки) вправе отказаться от проведения процедуры закупки на любом этапе ее проведения в случаях, установленных законодательством РБ, и не несет за это ответственности перед участниками процедуры закупки.
</w:t>
            </w:r>
            <w:br/>
            <w:r>
              <w:rPr/>
              <w:t xml:space="preserve">Процедура закупки в виде запроса предложений не является торгами (конкурсом, аукционом) или публичным конкурсом в соответствии со статьями 417–419 Гражданского кодекса Республики Беларусь или публичным конкурсом в соответствии со статьями 927–930 Гражданского кодекса Республики Беларусь, и не накладывает на Организатора закупки и Заказчика обязательств, установленных законодательством Республики Беларусь.
</w:t>
            </w:r>
            <w:br/>
            <w:r>
              <w:rPr/>
              <w:t xml:space="preserve">
</w:t>
            </w:r>
            <w:br/>
            <w:r>
              <w:rPr/>
              <w:t xml:space="preserve">Комиссия по подведению итогов закупки вправе отклонить предложение участника процедуры закупки в случае его несоответствия требованиям, установленным в документации о закупке
</w:t>
            </w:r>
            <w:br/>
            <w:r>
              <w:rPr/>
              <w:t xml:space="preserve">
</w:t>
            </w:r>
            <w:br/>
            <w:r>
              <w:rPr/>
              <w:t xml:space="preserve">Предложения участников процедуры закупки рассматриваются на территории Организатора закупки (Республика Беларусь, Брестская обл., г. Брест, 224016, ул. Орджоникидзе, 22) в течение 25 рабочих дней после проведения открытия предложений</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документация о закупке прикреплена к приглашению</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требованиям документации о закупке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Пробка магнитная</w:t>
            </w:r>
          </w:p>
        </w:tc>
        <w:tc>
          <w:tcPr>
            <w:tcW w:w="5100" w:type="dxa"/>
            <w:shd w:val="clear" w:fill="fdf5e8"/>
            <w:noWrap/>
          </w:tcPr>
          <w:p>
            <w:pPr>
              <w:ind w:left="113.47199999999999" w:right="113.47199999999999" w:firstLine="0"/>
              <w:spacing w:before="120" w:after="120"/>
            </w:pPr>
            <w:r>
              <w:rPr/>
              <w:t xml:space="preserve">2 200 000 шт.,</w:t>
            </w:r>
            <w:br/>
            <w:r>
              <w:rPr/>
              <w:t xml:space="preserve">1,694,000.00 EUR</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Белорусско–российское совместное предприятие «Брестгазоаппарат» открытое акционерное общество
</w:t>
            </w:r>
            <w:br/>
            <w:r>
              <w:rPr/>
              <w:t xml:space="preserve">Республика Беларусь, Брестская обл., г. Брест, 224016, ул. Орджоникидзе, 22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27.52.20.000</w:t>
            </w:r>
          </w:p>
        </w:tc>
      </w:tr>
    </w:tbl>
    <w:p/>
    <w:p>
      <w:pPr>
        <w:ind w:left="113.47199999999999" w:right="113.47199999999999" w:firstLine="0"/>
        <w:spacing w:before="120" w:after="120"/>
      </w:pPr>
      <w:r>
        <w:rPr>
          <w:color w:val="red"/>
          <w:b w:val="1"/>
          <w:bCs w:val="1"/>
        </w:rPr>
        <w:t xml:space="preserve">ОТРАСЛЬ: ЭЛЕКТРОТЕХНИКА </w:t>
      </w:r>
    </w:p>
    <w:p>
      <w:pPr>
        <w:ind w:left="113.47199999999999" w:right="113.47199999999999" w:firstLine="0"/>
        <w:spacing w:before="120" w:after="120"/>
      </w:pPr>
      <w:r>
        <w:rPr>
          <w:b w:val="1"/>
          <w:bCs w:val="1"/>
        </w:rPr>
        <w:t xml:space="preserve">Процедура закупки № 2025-1229912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Электротехника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Установка проливная расходомерная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"БелЭнергоСнабКомплект"
</w:t>
            </w:r>
            <w:br/>
            <w:r>
              <w:rPr/>
              <w:t xml:space="preserve">Республика Беларусь, г. Минск,  220030, ул. К. Маркса, 14А/2
</w:t>
            </w:r>
            <w:br/>
            <w:r>
              <w:rPr/>
              <w:t xml:space="preserve">  100104659</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Ширинова Аида Якубовна 
</w:t>
            </w:r>
            <w:br/>
            <w:r>
              <w:rPr/>
              <w:t xml:space="preserve">+375172182066 
</w:t>
            </w:r>
            <w:br/>
            <w:r>
              <w:rPr/>
              <w:t xml:space="preserve">+375173273697 
</w:t>
            </w:r>
            <w:br/>
            <w:r>
              <w:rPr/>
              <w:t xml:space="preserve">info@besk.by</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РУП "Витебскэнерго" г. Витебск, ул. Правды, 30 УНП: 300000252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Биширов Владислав Андреевич, тел. (0212) 49-24-84.</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03.04.2025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24.04.2025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Участником открытого конкурса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в конкурсных документах.
Участниками не могут быть юридические лица и индивидуальные предприниматели, включенные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Заказчик вправе отказаться от закупки товара по данной процедуре закупки на любом этапе проведения процедуры закупки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Конкурсное предложение, поступившее после истечения срока подачи предложений, подлежат возврату без рассмотрения.</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220030, г.Минск, ул.К.Маркса, д. 14А/2  
</w:t>
            </w:r>
            <w:br/>
            <w:r>
              <w:rPr/>
              <w:t xml:space="preserve">Конечный срок подачи: 24.04.25   10.30
</w:t>
            </w:r>
            <w:br/>
            <w:r>
              <w:rPr/>
              <w:t xml:space="preserve">В соответствии с порядком, изложенным в конкурсных документах по открытому конкурсу</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Установка проливная расходомерная</w:t>
            </w:r>
          </w:p>
        </w:tc>
        <w:tc>
          <w:tcPr>
            <w:tcW w:w="5100" w:type="dxa"/>
            <w:shd w:val="clear" w:fill="fdf5e8"/>
            <w:noWrap/>
          </w:tcPr>
          <w:p>
            <w:pPr>
              <w:ind w:left="113.47199999999999" w:right="113.47199999999999" w:firstLine="0"/>
              <w:spacing w:before="120" w:after="120"/>
            </w:pPr>
            <w:r>
              <w:rPr/>
              <w:t xml:space="preserve">1 шт.,</w:t>
            </w:r>
            <w:br/>
            <w:r>
              <w:rPr/>
              <w:t xml:space="preserve">3,195,600.00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17.05.2025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г. Витебск, ул. Петруся Бровки, 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26.51.66.290</w:t>
            </w:r>
          </w:p>
        </w:tc>
      </w:tr>
    </w:tbl>
    <w:p/>
    <w:p>
      <w:pPr>
        <w:ind w:left="113.47199999999999" w:right="113.47199999999999" w:firstLine="0"/>
        <w:spacing w:before="120" w:after="120"/>
      </w:pPr>
      <w:r>
        <w:rPr>
          <w:b w:val="1"/>
          <w:bCs w:val="1"/>
        </w:rPr>
        <w:t xml:space="preserve">Процедура закупки № 2025-1232872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Электротехника &gt; Кабель / провод</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Кабельно-проводниковая продукция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"БелЭнергоСнабКомплект"
</w:t>
            </w:r>
            <w:br/>
            <w:r>
              <w:rPr/>
              <w:t xml:space="preserve">Республика Беларусь, г. Минск,  220030, ул. К. Маркса, 14А/2
</w:t>
            </w:r>
            <w:br/>
            <w:r>
              <w:rPr/>
              <w:t xml:space="preserve">  100104659</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Фурса Андрей Викторович 
</w:t>
            </w:r>
            <w:br/>
            <w:r>
              <w:rPr/>
              <w:t xml:space="preserve">+375172182469 
</w:t>
            </w:r>
            <w:br/>
            <w:r>
              <w:rPr/>
              <w:t xml:space="preserve">+375173273697 
</w:t>
            </w:r>
            <w:br/>
            <w:r>
              <w:rPr/>
              <w:t xml:space="preserve">info@besk.by</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РУП "Брестэнерго" г. Брест, ул. Воровского, 13/1 УНП 200050653 
</w:t>
            </w:r>
            <w:br/>
            <w:r>
              <w:rPr/>
              <w:t xml:space="preserve">РУП "Витебскэнерго" г. Витебск, ул. Правды, 30 УНП 300000252 
</w:t>
            </w:r>
            <w:br/>
            <w:r>
              <w:rPr/>
              <w:t xml:space="preserve">РУП "Гомельэнерго" г. Гомель, ул. Фрунзе, 9 УНП 400069497
</w:t>
            </w:r>
            <w:br/>
            <w:r>
              <w:rPr/>
              <w:t xml:space="preserve">РУП "Гродноэнерго" г. Гродно, пр-т. Космонавтов, 64 УНП 500036458
</w:t>
            </w:r>
            <w:br/>
            <w:r>
              <w:rPr/>
              <w:t xml:space="preserve">РУП "Минскэнерго" г.Минск, ул.Аранская, 24 УНП 100071593
</w:t>
            </w:r>
            <w:br/>
            <w:r>
              <w:rPr/>
              <w:t xml:space="preserve">РУП "Могилевэнерго" г. Могилев, ул. Б-Бруевича, 3 УНП 700007066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РУП "Брестэнерго": Сусленкова Марина Александровна, тел. (0162) 271525.
</w:t>
            </w:r>
            <w:br/>
            <w:r>
              <w:rPr/>
              <w:t xml:space="preserve">РУП "Витебскэнерго": Шиёнок Игорь Леонидович, тел. (0212) 49-22-41.
</w:t>
            </w:r>
            <w:br/>
            <w:r>
              <w:rPr/>
              <w:t xml:space="preserve">РУП "Гомельэнерго": Аверченко Татьяна Станиславовна., тел. (0232) 796-637.
</w:t>
            </w:r>
            <w:br/>
            <w:r>
              <w:rPr/>
              <w:t xml:space="preserve">РУП "Гродноэнерго": Матиевский Роман Збигневич, тел. (0152)79-22-16.
</w:t>
            </w:r>
            <w:br/>
            <w:r>
              <w:rPr/>
              <w:t xml:space="preserve">РУП "Минскэнерго": Кузьмин Александр Олегович, тел. (017) 218-42-96.
</w:t>
            </w:r>
            <w:br/>
            <w:r>
              <w:rPr/>
              <w:t xml:space="preserve">РУП "Могилевэнерго": Павлюц Станислав Александрович, тел. (0222) 293-101.</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14.04.2025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26.04.2025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Участниками открытого конкурса могут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организатором в документах по открытому конкурсу</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1. Участникам не разрешается предоставлять предложение на часть закупаемых товаров, требуется в полном объеме закупки.
</w:t>
            </w:r>
            <w:br/>
            <w:r>
              <w:rPr/>
              <w:t xml:space="preserve">2. Заказчик (организатор) вправе отменить процедуру закупки на любом этапе его проведения.</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220030, г.Минск, ул.К.Маркса, д. 14А/2  
</w:t>
            </w:r>
            <w:br/>
            <w:r>
              <w:rPr/>
              <w:t xml:space="preserve">Конечный срок подачи: 26.04.25   11.30
</w:t>
            </w:r>
            <w:br/>
            <w:r>
              <w:rPr/>
              <w:t xml:space="preserve">Предложение может быть подано участником: непосредственно организатору по адресу г.Минск, ул. К.Маркса, д.14 А/2, выслано по почте.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Кабель ЦАСБл, ААБ2л, АСБл</w:t>
            </w:r>
          </w:p>
        </w:tc>
        <w:tc>
          <w:tcPr>
            <w:tcW w:w="5100" w:type="dxa"/>
            <w:shd w:val="clear" w:fill="fdf5e8"/>
            <w:noWrap/>
          </w:tcPr>
          <w:p>
            <w:pPr>
              <w:ind w:left="113.47199999999999" w:right="113.47199999999999" w:firstLine="0"/>
              <w:spacing w:before="120" w:after="120"/>
            </w:pPr>
            <w:r>
              <w:rPr/>
              <w:t xml:space="preserve">4 925 м,</w:t>
            </w:r>
            <w:br/>
            <w:r>
              <w:rPr/>
              <w:t xml:space="preserve">249,970.28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02.06.2025 по 30.07.2025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п.п. 2.2 документов (Приложение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27.32.14.000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Кабель АВБШв</w:t>
            </w:r>
          </w:p>
        </w:tc>
        <w:tc>
          <w:tcPr>
            <w:tcW w:w="5100" w:type="dxa"/>
            <w:shd w:val="clear" w:fill="fdf5e8"/>
            <w:noWrap/>
          </w:tcPr>
          <w:p>
            <w:pPr>
              <w:ind w:left="113.47199999999999" w:right="113.47199999999999" w:firstLine="0"/>
              <w:spacing w:before="120" w:after="120"/>
            </w:pPr>
            <w:r>
              <w:rPr/>
              <w:t xml:space="preserve">7 350 м,</w:t>
            </w:r>
            <w:br/>
            <w:r>
              <w:rPr/>
              <w:t xml:space="preserve">210,829.83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02.06.2025 по 30.07.2025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п.п. 2.2 документов (Приложение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27.32.13</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Кабель АВВГ, ВВГ</w:t>
            </w:r>
          </w:p>
        </w:tc>
        <w:tc>
          <w:tcPr>
            <w:tcW w:w="5100" w:type="dxa"/>
            <w:shd w:val="clear" w:fill="fdf5e8"/>
            <w:noWrap/>
          </w:tcPr>
          <w:p>
            <w:pPr>
              <w:ind w:left="113.47199999999999" w:right="113.47199999999999" w:firstLine="0"/>
              <w:spacing w:before="120" w:after="120"/>
            </w:pPr>
            <w:r>
              <w:rPr/>
              <w:t xml:space="preserve">74 737 м,</w:t>
            </w:r>
            <w:br/>
            <w:r>
              <w:rPr/>
              <w:t xml:space="preserve">297,207.59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02.06.2025 по 30.07.2025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п.п. 2.2 документов (Приложение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27.32.13</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Кабель КГ</w:t>
            </w:r>
          </w:p>
        </w:tc>
        <w:tc>
          <w:tcPr>
            <w:tcW w:w="5100" w:type="dxa"/>
            <w:shd w:val="clear" w:fill="fdf5e8"/>
            <w:noWrap/>
          </w:tcPr>
          <w:p>
            <w:pPr>
              <w:ind w:left="113.47199999999999" w:right="113.47199999999999" w:firstLine="0"/>
              <w:spacing w:before="120" w:after="120"/>
            </w:pPr>
            <w:r>
              <w:rPr/>
              <w:t xml:space="preserve">1 926 м,</w:t>
            </w:r>
            <w:br/>
            <w:r>
              <w:rPr/>
              <w:t xml:space="preserve">73,047.50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02.06.2025 по 30.07.2025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п.п. 2.2 документов (Приложение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27.32.13</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Кабель КГН, КПГН, КПГ2У</w:t>
            </w:r>
          </w:p>
        </w:tc>
        <w:tc>
          <w:tcPr>
            <w:tcW w:w="5100" w:type="dxa"/>
            <w:shd w:val="clear" w:fill="fdf5e8"/>
            <w:noWrap/>
          </w:tcPr>
          <w:p>
            <w:pPr>
              <w:ind w:left="113.47199999999999" w:right="113.47199999999999" w:firstLine="0"/>
              <w:spacing w:before="120" w:after="120"/>
            </w:pPr>
            <w:r>
              <w:rPr/>
              <w:t xml:space="preserve">285 м,</w:t>
            </w:r>
            <w:br/>
            <w:r>
              <w:rPr/>
              <w:t xml:space="preserve">37,028.25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02.06.2025 по 30.07.2025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п.п. 2.2 документов (Приложение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27.32.13</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Провод А, АС</w:t>
            </w:r>
          </w:p>
        </w:tc>
        <w:tc>
          <w:tcPr>
            <w:tcW w:w="5100" w:type="dxa"/>
            <w:shd w:val="clear" w:fill="fdf5e8"/>
            <w:noWrap/>
          </w:tcPr>
          <w:p>
            <w:pPr>
              <w:ind w:left="113.47199999999999" w:right="113.47199999999999" w:firstLine="0"/>
              <w:spacing w:before="120" w:after="120"/>
            </w:pPr>
            <w:r>
              <w:rPr/>
              <w:t xml:space="preserve">16 530 кг,</w:t>
            </w:r>
            <w:br/>
            <w:r>
              <w:rPr/>
              <w:t xml:space="preserve">249,726.34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02.06.2025 по 30.07.2025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п.п. 2.2 документов (Приложение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27.32.14</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Кабель АПвПуг, АПвПу2г</w:t>
            </w:r>
          </w:p>
        </w:tc>
        <w:tc>
          <w:tcPr>
            <w:tcW w:w="5100" w:type="dxa"/>
            <w:shd w:val="clear" w:fill="fdf5e8"/>
            <w:noWrap/>
          </w:tcPr>
          <w:p>
            <w:pPr>
              <w:ind w:left="113.47199999999999" w:right="113.47199999999999" w:firstLine="0"/>
              <w:spacing w:before="120" w:after="120"/>
            </w:pPr>
            <w:r>
              <w:rPr/>
              <w:t xml:space="preserve">3 520 м,</w:t>
            </w:r>
            <w:br/>
            <w:r>
              <w:rPr/>
              <w:t xml:space="preserve">226,245.00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02.06.2025 по 30.07.2025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п.п. 2.2 документов (Приложение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27.32.13</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Высоковольтный СКВИЛ-70</w:t>
            </w:r>
          </w:p>
        </w:tc>
        <w:tc>
          <w:tcPr>
            <w:tcW w:w="5100" w:type="dxa"/>
            <w:shd w:val="clear" w:fill="fdf5e8"/>
            <w:noWrap/>
          </w:tcPr>
          <w:p>
            <w:pPr>
              <w:ind w:left="113.47199999999999" w:right="113.47199999999999" w:firstLine="0"/>
              <w:spacing w:before="120" w:after="120"/>
            </w:pPr>
            <w:r>
              <w:rPr/>
              <w:t xml:space="preserve">500 м,</w:t>
            </w:r>
            <w:br/>
            <w:r>
              <w:rPr/>
              <w:t xml:space="preserve">37,090.00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02.06.2025 по 30.07.2025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п.п. 2.2 документов (Приложение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27.32.14</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Кабель КВВГ, КВВГЭнг</w:t>
            </w:r>
          </w:p>
        </w:tc>
        <w:tc>
          <w:tcPr>
            <w:tcW w:w="5100" w:type="dxa"/>
            <w:shd w:val="clear" w:fill="fdf5e8"/>
            <w:noWrap/>
          </w:tcPr>
          <w:p>
            <w:pPr>
              <w:ind w:left="113.47199999999999" w:right="113.47199999999999" w:firstLine="0"/>
              <w:spacing w:before="120" w:after="120"/>
            </w:pPr>
            <w:r>
              <w:rPr/>
              <w:t xml:space="preserve">36 528 м,</w:t>
            </w:r>
            <w:br/>
            <w:r>
              <w:rPr/>
              <w:t xml:space="preserve">353,762.42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02.06.2025 по 30.07.2025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п.п. 2.2 документов (Приложение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27.32.13</w:t>
            </w:r>
          </w:p>
        </w:tc>
      </w:tr>
      <w:tr>
        <w:trPr/>
        <w:tc>
          <w:tcPr>
            <w:tcW w:w="1700" w:type="dxa"/>
            <w:shd w:val="clear" w:fill="fdf5e8"/>
            <w:noWrap/>
          </w:tcPr>
          <w:p>
            <w:pPr>
              <w:ind w:left="113.47199999999999" w:right="113.47199999999999" w:firstLine="0"/>
              <w:spacing w:before="120" w:after="120"/>
            </w:pPr>
            <w:r>
              <w:rPr/>
              <w:t xml:space="preserve">10</w:t>
            </w:r>
          </w:p>
        </w:tc>
        <w:tc>
          <w:tcPr>
            <w:tcW w:w="4250" w:type="dxa"/>
            <w:shd w:val="clear" w:fill="fdf5e8"/>
            <w:noWrap/>
          </w:tcPr>
          <w:p>
            <w:pPr>
              <w:ind w:left="113.47199999999999" w:right="113.47199999999999" w:firstLine="0"/>
              <w:spacing w:before="120" w:after="120"/>
            </w:pPr>
            <w:r>
              <w:rPr/>
              <w:t xml:space="preserve">Провод СИП-3</w:t>
            </w:r>
          </w:p>
        </w:tc>
        <w:tc>
          <w:tcPr>
            <w:tcW w:w="5100" w:type="dxa"/>
            <w:shd w:val="clear" w:fill="fdf5e8"/>
            <w:noWrap/>
          </w:tcPr>
          <w:p>
            <w:pPr>
              <w:ind w:left="113.47199999999999" w:right="113.47199999999999" w:firstLine="0"/>
              <w:spacing w:before="120" w:after="120"/>
            </w:pPr>
            <w:r>
              <w:rPr/>
              <w:t xml:space="preserve">362 245 м,</w:t>
            </w:r>
            <w:br/>
            <w:r>
              <w:rPr/>
              <w:t xml:space="preserve">1,281,419.19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02.06.2025 по 30.07.2025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п.п. 2.2 документов (Приложение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27.32.14</w:t>
            </w:r>
          </w:p>
        </w:tc>
      </w:tr>
      <w:tr>
        <w:trPr/>
        <w:tc>
          <w:tcPr>
            <w:tcW w:w="1700" w:type="dxa"/>
            <w:shd w:val="clear" w:fill="fdf5e8"/>
            <w:noWrap/>
          </w:tcPr>
          <w:p>
            <w:pPr>
              <w:ind w:left="113.47199999999999" w:right="113.47199999999999" w:firstLine="0"/>
              <w:spacing w:before="120" w:after="120"/>
            </w:pPr>
            <w:r>
              <w:rPr/>
              <w:t xml:space="preserve">11</w:t>
            </w:r>
          </w:p>
        </w:tc>
        <w:tc>
          <w:tcPr>
            <w:tcW w:w="4250" w:type="dxa"/>
            <w:shd w:val="clear" w:fill="fdf5e8"/>
            <w:noWrap/>
          </w:tcPr>
          <w:p>
            <w:pPr>
              <w:ind w:left="113.47199999999999" w:right="113.47199999999999" w:firstLine="0"/>
              <w:spacing w:before="120" w:after="120"/>
            </w:pPr>
            <w:r>
              <w:rPr/>
              <w:t xml:space="preserve">Провод СИП-4, СИП-2</w:t>
            </w:r>
          </w:p>
        </w:tc>
        <w:tc>
          <w:tcPr>
            <w:tcW w:w="5100" w:type="dxa"/>
            <w:shd w:val="clear" w:fill="fdf5e8"/>
            <w:noWrap/>
          </w:tcPr>
          <w:p>
            <w:pPr>
              <w:ind w:left="113.47199999999999" w:right="113.47199999999999" w:firstLine="0"/>
              <w:spacing w:before="120" w:after="120"/>
            </w:pPr>
            <w:r>
              <w:rPr/>
              <w:t xml:space="preserve">144 945 м,</w:t>
            </w:r>
            <w:br/>
            <w:r>
              <w:rPr/>
              <w:t xml:space="preserve">831,363.17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02.06.2025 по 30.07.2025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п.п. 2.2 документов (Приложение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27.32.14</w:t>
            </w:r>
          </w:p>
        </w:tc>
      </w:tr>
      <w:tr>
        <w:trPr/>
        <w:tc>
          <w:tcPr>
            <w:tcW w:w="1700" w:type="dxa"/>
            <w:shd w:val="clear" w:fill="fdf5e8"/>
            <w:noWrap/>
          </w:tcPr>
          <w:p>
            <w:pPr>
              <w:ind w:left="113.47199999999999" w:right="113.47199999999999" w:firstLine="0"/>
              <w:spacing w:before="120" w:after="120"/>
            </w:pPr>
            <w:r>
              <w:rPr/>
              <w:t xml:space="preserve">12</w:t>
            </w:r>
          </w:p>
        </w:tc>
        <w:tc>
          <w:tcPr>
            <w:tcW w:w="4250" w:type="dxa"/>
            <w:shd w:val="clear" w:fill="fdf5e8"/>
            <w:noWrap/>
          </w:tcPr>
          <w:p>
            <w:pPr>
              <w:ind w:left="113.47199999999999" w:right="113.47199999999999" w:firstLine="0"/>
              <w:spacing w:before="120" w:after="120"/>
            </w:pPr>
            <w:r>
              <w:rPr/>
              <w:t xml:space="preserve">Провод АПВ, ПВ, ПВС, ПуВ, ПуГВ</w:t>
            </w:r>
          </w:p>
        </w:tc>
        <w:tc>
          <w:tcPr>
            <w:tcW w:w="5100" w:type="dxa"/>
            <w:shd w:val="clear" w:fill="fdf5e8"/>
            <w:noWrap/>
          </w:tcPr>
          <w:p>
            <w:pPr>
              <w:ind w:left="113.47199999999999" w:right="113.47199999999999" w:firstLine="0"/>
              <w:spacing w:before="120" w:after="120"/>
            </w:pPr>
            <w:r>
              <w:rPr/>
              <w:t xml:space="preserve">55 083 кг,</w:t>
            </w:r>
            <w:br/>
            <w:r>
              <w:rPr/>
              <w:t xml:space="preserve">113,723.31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02.06.2025 по 30.07.2025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п.п. 2.2 документов (Приложение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27.32.13</w:t>
            </w:r>
          </w:p>
        </w:tc>
      </w:tr>
      <w:tr>
        <w:trPr/>
        <w:tc>
          <w:tcPr>
            <w:tcW w:w="1700" w:type="dxa"/>
            <w:shd w:val="clear" w:fill="fdf5e8"/>
            <w:noWrap/>
          </w:tcPr>
          <w:p>
            <w:pPr>
              <w:ind w:left="113.47199999999999" w:right="113.47199999999999" w:firstLine="0"/>
              <w:spacing w:before="120" w:after="120"/>
            </w:pPr>
            <w:r>
              <w:rPr/>
              <w:t xml:space="preserve">13</w:t>
            </w:r>
          </w:p>
        </w:tc>
        <w:tc>
          <w:tcPr>
            <w:tcW w:w="4250" w:type="dxa"/>
            <w:shd w:val="clear" w:fill="fdf5e8"/>
            <w:noWrap/>
          </w:tcPr>
          <w:p>
            <w:pPr>
              <w:ind w:left="113.47199999999999" w:right="113.47199999999999" w:firstLine="0"/>
              <w:spacing w:before="120" w:after="120"/>
            </w:pPr>
            <w:r>
              <w:rPr/>
              <w:t xml:space="preserve">Провод ШВВП 2х0,75</w:t>
            </w:r>
          </w:p>
        </w:tc>
        <w:tc>
          <w:tcPr>
            <w:tcW w:w="5100" w:type="dxa"/>
            <w:shd w:val="clear" w:fill="fdf5e8"/>
            <w:noWrap/>
          </w:tcPr>
          <w:p>
            <w:pPr>
              <w:ind w:left="113.47199999999999" w:right="113.47199999999999" w:firstLine="0"/>
              <w:spacing w:before="120" w:after="120"/>
            </w:pPr>
            <w:r>
              <w:rPr/>
              <w:t xml:space="preserve">400 м,</w:t>
            </w:r>
            <w:br/>
            <w:r>
              <w:rPr/>
              <w:t xml:space="preserve">352.00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02.06.2025 по 30.07.2025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п.п. 2.2 документов (Приложение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27.32.14</w:t>
            </w:r>
          </w:p>
        </w:tc>
      </w:tr>
    </w:tbl>
    <w:p/>
    <w:p>
      <w:pPr>
        <w:ind w:left="113.47199999999999" w:right="113.47199999999999" w:firstLine="0"/>
        <w:spacing w:before="120" w:after="120"/>
      </w:pPr>
      <w:r>
        <w:rPr>
          <w:color w:val="red"/>
          <w:b w:val="1"/>
          <w:bCs w:val="1"/>
        </w:rPr>
        <w:t xml:space="preserve">ОТРАСЛЬ: ЭНЕРГЕТИКА </w:t>
      </w:r>
    </w:p>
    <w:p>
      <w:pPr>
        <w:ind w:left="113.47199999999999" w:right="113.47199999999999" w:firstLine="0"/>
        <w:spacing w:before="120" w:after="120"/>
      </w:pPr>
      <w:r>
        <w:rPr>
          <w:b w:val="1"/>
          <w:bCs w:val="1"/>
        </w:rPr>
        <w:t xml:space="preserve">Процедура закупки № 2025-1232964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"Конкурентный лист"</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Энергетика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работ (услуг) по техническому сопровождению, шеф-монтажных, пусконаладочных работ при выполнении технического обслуживания Заказчиком газового компрессорного оборудования EGSI-S-640/650 WA производства ENERPROJECT SA в объёме 8000 м/ч с поставкой запасных частей Исполнителя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дочернее унитарное предприятие "Белоруснефть-Промсервис"
</w:t>
            </w:r>
            <w:br/>
            <w:r>
              <w:rPr/>
              <w:t xml:space="preserve">Республика Беларусь, Гомельская обл., Речицкий район, Пересвятовский с/с, 247483, Пересвятовский с/с, 2/1
</w:t>
            </w:r>
            <w:br/>
            <w:r>
              <w:rPr/>
              <w:t xml:space="preserve">  491164335</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По общим вопросам: 8-(02340)-5-26-94; +375-29-103-08-09 Процик Елена Михайловна, e-mail: E.Protsik@beloil.by.
</w:t>
            </w:r>
            <w:br/>
            <w:r>
              <w:rPr/>
              <w:t xml:space="preserve">По техническим вопросам: главный механик Марковец Дмитрий Фёдорович т. (2340)52533, +375 29 160-02-01, e-mail: d.marcovec@beloil.by;
</w:t>
            </w:r>
            <w:br/>
            <w:r>
              <w:rPr/>
              <w:t xml:space="preserve">- начальник ремонтно-механического цеха– Колбун Александр Сергеевич т. (2340)52097, +375 44 755-90-30, e-mail: A.Kolbun@beloil.by.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14.04.2025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21.04.2025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См. приглашение к участию в процедуре закупки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См. приглашение к участию в процедуре закупки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См. приглашение к участию в процедуре закупки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См. приглашение к участию в процедуре закупки</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См. приглашение к участию в процедуре закупки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Закупка работ (услуг) по техническому сопровождению, шеф-монтажных, пусконаладочных работ при выполнении технического обслуживания Заказчиком газового компрессорного оборудования EGSI-S-640/650 WA производства ENERPROJECT SA в объёме 8000 м/ч с поставкой запасных частей Исполнителя</w:t>
            </w:r>
          </w:p>
        </w:tc>
        <w:tc>
          <w:tcPr>
            <w:tcW w:w="5100" w:type="dxa"/>
            <w:shd w:val="clear" w:fill="fdf5e8"/>
            <w:noWrap/>
          </w:tcPr>
          <w:p>
            <w:pPr>
              <w:ind w:left="113.47199999999999" w:right="113.47199999999999" w:firstLine="0"/>
              <w:spacing w:before="120" w:after="120"/>
            </w:pPr>
            <w:r>
              <w:rPr/>
              <w:t xml:space="preserve">1 усл.,</w:t>
            </w:r>
            <w:br/>
            <w:r>
              <w:rPr/>
              <w:t xml:space="preserve">3,580,000.00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01.05.2025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См. приглашение к участию в процедуре закупки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33.12.12</w:t>
            </w:r>
          </w:p>
        </w:tc>
      </w:tr>
    </w:tbl>
    <w:p/>
    <w:p>
      <w:pPr>
        <w:ind w:left="113.47199999999999" w:right="113.47199999999999" w:firstLine="0"/>
        <w:spacing w:before="120" w:after="120"/>
      </w:pPr>
      <w:r>
        <w:rPr>
          <w:b w:val="1"/>
          <w:bCs w:val="1"/>
        </w:rPr>
        <w:t xml:space="preserve">Процедура закупки № 2025-1233340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Энергетика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Работы по ремонту газопоршневой установки № 1 TCG 2032 V16 (далее - ГПУ) (инв. №4040000100) производства MWM GmbH (DEUTZ Power Systems) с заменой лонгблока газо-вого двигателя MWM TCG 2032 V16 с использованием запасных частей и материалов Исполнителя» в объеме согласно техническому заданию</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"Могилевхимволокно"
</w:t>
            </w:r>
            <w:br/>
            <w:r>
              <w:rPr/>
              <w:t xml:space="preserve">Республика Беларусь, Могилевская обл., Могилев, 212035, г.Могилев-35
</w:t>
            </w:r>
            <w:br/>
            <w:r>
              <w:rPr/>
              <w:t xml:space="preserve">  700117487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Телепнева Виктория Викторовна, (0222) 49 90 62</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15.04.2025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23.04.2025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Конечный срок приема предложений согласно дате, указанной в приглашении, размещенном на сайте www.icetrade.by «23» апреля 2025 года до 16 часов 30 мин местного времени.
</w:t>
            </w:r>
            <w:br/>
            <w:r>
              <w:rPr/>
              <w:t xml:space="preserve">Обмен документами и сведениями при проведении процедур закупок между конкурсной ко-миссией (комиссией) и (или) ответственным лицом организации, на которых возлагается проведение процедуры закупки и участниками, осуществляется посредством направления информации в виде, позволяющем определить ее достоверность и убедиться в ее получении в установленные сроки (почта, электронный документ и другие).
</w:t>
            </w:r>
            <w:br/>
            <w:r>
              <w:rPr/>
              <w:t xml:space="preserve">С пометкой «НЕ ВСКРЫВАТЬ!» на процедуру закупки: «Работы по ремонту газопоршневой установки № 1 TCG 2032 V16 (далее - ГПУ) (инв. №4040000100) производства MWM GmbH (DEUTZ Power Systems) с заменой лонгблока газового двигателя MWM TCG 2032 V16 с использованием запасных частей и материалов Исполнителя» для отдела главного энергетика любым из следующих способов:
</w:t>
            </w:r>
            <w:br/>
            <w:r>
              <w:rPr/>
              <w:t xml:space="preserve">- электронным документом: tender@khimvolokno.by;
</w:t>
            </w:r>
            <w:br/>
            <w:r>
              <w:rPr/>
              <w:t xml:space="preserve">- почтой или курьером: ОАО «Могилевхимволокно», 212035, Республика Беларусь, г. Моги-лев-35, административное здание, к. 312 (канцелярия).</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Обмен документами и сведениями при проведении процедур закупок между конкурсной комиссией (комиссией) и (или) ответственным лицом организации, на которых возлагается проведение процедуры закупки и участниками, осуществляется посредством направления информации в виде, позволяющем определить ее достоверность и убедиться в ее получении в установленные сроки (почта, электронный документ и другие).
</w:t>
            </w:r>
            <w:br/>
            <w:r>
              <w:rPr/>
              <w:t xml:space="preserve">С пометкой «НЕ ВСКРЫВАТЬ!» на процедуру закупки: «Работы по ремонту газопоршневой установки № 1 TCG 2032 V16 (далее - ГПУ) (инв. №4040000100) производства MWM GmbH (DEUTZ Power Systems) с заменой лонгблока газового двигателя MWM TCG 2032 V16 с использованием запасных частей и материалов Исполнителя» для отдела главного энергетика любым из следующих способов:
</w:t>
            </w:r>
            <w:br/>
            <w:r>
              <w:rPr/>
              <w:t xml:space="preserve">- электронным документом: tender@khimvolokno.by;
</w:t>
            </w:r>
            <w:br/>
            <w:r>
              <w:rPr/>
              <w:t xml:space="preserve">- почтой или курьером: ОАО «Могилевхимволокно», 212035, Республика Беларусь, г. Моги-лев-35, административное здание, к. 312 (канцелярия).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«Работы по ремонту газопоршневой установки № 1 TCG 2032 V16 (далее - ГПУ) (инв. №4040000100) производства MWM GmbH (DEUTZ Power Systems) с заменой лонгблока газового двигателя MWM TCG 2032 V16 с использованием запасных частей и материалов Исполнителя» в объеме согласно техническому заданию.</w:t>
            </w:r>
          </w:p>
        </w:tc>
        <w:tc>
          <w:tcPr>
            <w:tcW w:w="5100" w:type="dxa"/>
            <w:shd w:val="clear" w:fill="fdf5e8"/>
            <w:noWrap/>
          </w:tcPr>
          <w:p>
            <w:pPr>
              <w:ind w:left="113.47199999999999" w:right="113.47199999999999" w:firstLine="0"/>
              <w:spacing w:before="120" w:after="120"/>
            </w:pPr>
            <w:r>
              <w:rPr/>
              <w:t xml:space="preserve">1 усл.,</w:t>
            </w:r>
            <w:br/>
            <w:r>
              <w:rPr/>
              <w:t xml:space="preserve">5,929,272.74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01.05.2025 по 30.11.2025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По месту нахождения ГПУ Заказчика: Республика Беларусь, г. Могилев-35, энерготехнологический цех главного энергетика, ОАО «Могилевхимволокно».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33.12.11</w:t>
            </w:r>
          </w:p>
        </w:tc>
      </w:tr>
    </w:tbl>
    <w:p/>
    <w:p>
      <w:pPr>
        <w:ind w:left="113.47199999999999" w:right="113.47199999999999" w:firstLine="0"/>
        <w:spacing w:before="120" w:after="120"/>
      </w:pPr>
      <w:r>
        <w:rPr>
          <w:b w:val="1"/>
          <w:bCs w:val="1"/>
        </w:rPr>
        <w:t xml:space="preserve">Процедура закупки № 2025-1234671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Энергетика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прав на использование программного обеспечения технологической платформы автоматизированной системы диспетчерского управления. Выполнение работ (оказание услуг) по его внедрению</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Государственное производственное объединение электроэнергетики "Белэнерго"
</w:t>
            </w:r>
            <w:br/>
            <w:r>
              <w:rPr/>
              <w:t xml:space="preserve">Республика Беларусь, г. Минск,  220004, ул.Шорная,17
</w:t>
            </w:r>
            <w:br/>
            <w:r>
              <w:rPr/>
              <w:t xml:space="preserve">  101339243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Гороховик Александр Сергеевич
</w:t>
            </w:r>
            <w:br/>
            <w:r>
              <w:rPr/>
              <w:t xml:space="preserve">тел. раб. +375 17 2182548, +375 29 2899612
</w:t>
            </w:r>
            <w:br/>
            <w:r>
              <w:rPr/>
              <w:t xml:space="preserve">электронная почта Gorohovik.as@belenergo.by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18.04.2025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06.05.2025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требованиями конкурсных документов (см. приложенные файлы)</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требованиями конкурсных документов (см. приложенные файлы)</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с требованиями конкурсных документов (см. приложенные файлы)</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В соответствии с требованиями конкурсных документов (см. приложенные файлы)</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В соответствии с требованиями конкурсных документов (см. приложенные файлы)</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Закупка прав на использование программного обеспечения технологической платформы автоматизированной системы диспетчерского управления. Выполнение работ (оказание услуг) по его внедрению</w:t>
            </w:r>
          </w:p>
        </w:tc>
        <w:tc>
          <w:tcPr>
            <w:tcW w:w="5100" w:type="dxa"/>
            <w:shd w:val="clear" w:fill="fdf5e8"/>
            <w:noWrap/>
          </w:tcPr>
          <w:p>
            <w:pPr>
              <w:ind w:left="113.47199999999999" w:right="113.47199999999999" w:firstLine="0"/>
              <w:spacing w:before="120" w:after="120"/>
            </w:pPr>
            <w:r>
              <w:rPr/>
              <w:t xml:space="preserve">1 наим.,</w:t>
            </w:r>
            <w:br/>
            <w:r>
              <w:rPr/>
              <w:t xml:space="preserve">18,168,675.32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02.06.2025 по 07.07.2026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Минск, ул. К. Маркса, 14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58.29.50.000</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ru-RU"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18"/>
        <w:szCs w:val="18"/>
        <w:lang w:val="ru-RU"/>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2025-04-21T07:00:50+03:00</dcterms:created>
  <dcterms:modified xsi:type="dcterms:W3CDTF">2025-04-21T07:00:50+03:00</dcterms:modified>
</cp:coreProperties>
</file>

<file path=docProps/custom.xml><?xml version="1.0" encoding="utf-8"?>
<Properties xmlns="http://schemas.openxmlformats.org/officeDocument/2006/custom-properties" xmlns:vt="http://schemas.openxmlformats.org/officeDocument/2006/docPropsVTypes"/>
</file>